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6173" w:rsidRPr="00E30529" w:rsidRDefault="00686173" w:rsidP="00686173">
      <w:pPr>
        <w:pStyle w:val="a3"/>
        <w:widowControl w:val="0"/>
        <w:spacing w:before="0" w:beforeAutospacing="0" w:after="0" w:afterAutospacing="0" w:line="360" w:lineRule="auto"/>
        <w:ind w:firstLine="709"/>
        <w:jc w:val="both"/>
      </w:pPr>
      <w:r w:rsidRPr="00E30529">
        <w:t>Заощадження – це один із ключових елементів фінансової грамотності, який забезпечує стабільність і захищеність у непередбачуваних життєвих ситуаціях. Формування фінансових резервів сприяє досягненню короткострокових і довгострокових цілей, зменшує залежність від</w:t>
      </w:r>
      <w:r w:rsidR="00B53A92" w:rsidRPr="00E30529">
        <w:t xml:space="preserve"> зовнішніх джерел фінансування</w:t>
      </w:r>
      <w:r w:rsidRPr="00E30529">
        <w:t xml:space="preserve"> та створює відчуття впевненості у завтрашньому дні.</w:t>
      </w:r>
    </w:p>
    <w:p w:rsidR="00686173" w:rsidRPr="00E30529" w:rsidRDefault="00686173" w:rsidP="00686173">
      <w:pPr>
        <w:pStyle w:val="a3"/>
        <w:widowControl w:val="0"/>
        <w:spacing w:before="0" w:beforeAutospacing="0" w:after="0" w:afterAutospacing="0" w:line="360" w:lineRule="auto"/>
        <w:ind w:firstLine="709"/>
        <w:jc w:val="both"/>
      </w:pPr>
      <w:r w:rsidRPr="00E30529">
        <w:t>Заощадження допомагають реалізувати короткострокові</w:t>
      </w:r>
      <w:r w:rsidR="00B53A92" w:rsidRPr="00E30529">
        <w:t xml:space="preserve"> </w:t>
      </w:r>
      <w:r w:rsidRPr="00E30529">
        <w:t>і довгострокові фінансові цілі. До короткострокових цілей відн</w:t>
      </w:r>
      <w:r w:rsidR="00B53A92" w:rsidRPr="00E30529">
        <w:t xml:space="preserve">осяться </w:t>
      </w:r>
      <w:r w:rsidRPr="00E30529">
        <w:t>накопичення на відпустку, купівлю побутової техніки чи ремонт. Довгострокові цілі включають фінансову підготовку до пенсії, інвестування у вищу освіту дітей чи придбання нерухомості. Чітко визначені цілі дозволяють правильно розподілити ресурси та уникати необґрунтованих витрат.</w:t>
      </w:r>
    </w:p>
    <w:p w:rsidR="00686173" w:rsidRPr="00E30529" w:rsidRDefault="00686173" w:rsidP="00686173">
      <w:pPr>
        <w:pStyle w:val="a3"/>
        <w:widowControl w:val="0"/>
        <w:spacing w:before="0" w:beforeAutospacing="0" w:after="0" w:afterAutospacing="0" w:line="360" w:lineRule="auto"/>
        <w:ind w:firstLine="709"/>
        <w:jc w:val="both"/>
      </w:pPr>
      <w:r w:rsidRPr="00E30529">
        <w:t>Резервний фонд є важливою складовою фінансового плану, який дозволяє забезпечити стабільність у разі виникнення непередбачуваних ситуацій, таких як втрата роботи, медичні витрати чи терміновий ремонт автомобіля. Експерти радять мати резервний фонд у розмірі 3-6 місячних витрат. Такий запас дозвол</w:t>
      </w:r>
      <w:r w:rsidR="00783602" w:rsidRPr="00E30529">
        <w:t>ить</w:t>
      </w:r>
      <w:r w:rsidRPr="00E30529">
        <w:t xml:space="preserve"> уникнути фінансових труднощів і зберігати впевненість у критичних обставинах.</w:t>
      </w:r>
    </w:p>
    <w:p w:rsidR="00B64B71" w:rsidRPr="00E30529" w:rsidRDefault="00686173" w:rsidP="00B64B71">
      <w:pPr>
        <w:pStyle w:val="a3"/>
        <w:widowControl w:val="0"/>
        <w:spacing w:before="0" w:beforeAutospacing="0" w:after="0" w:afterAutospacing="0" w:line="360" w:lineRule="auto"/>
        <w:ind w:firstLine="709"/>
        <w:jc w:val="both"/>
      </w:pPr>
      <w:r w:rsidRPr="00E30529">
        <w:t>Заощадження не лише забезпечують стабільність сьогодні, а й створюють основу для майбутніх інвестицій. Завдяки механізму складного відсотка накопичені кошти можуть приносити додатковий дохід, що сприяє реалізації більш амбітних фінансових цілей. Крім того, регулярні заощадження формують звичку до раціонального управління фінансами та сприяють фінансовій дисципліні.</w:t>
      </w:r>
    </w:p>
    <w:p w:rsidR="00B64B71" w:rsidRPr="00E30529" w:rsidRDefault="00B64B71" w:rsidP="00B64B71">
      <w:pPr>
        <w:pStyle w:val="a3"/>
        <w:widowControl w:val="0"/>
        <w:spacing w:before="0" w:beforeAutospacing="0" w:after="0" w:afterAutospacing="0" w:line="360" w:lineRule="auto"/>
        <w:ind w:firstLine="709"/>
        <w:jc w:val="both"/>
      </w:pPr>
      <w:r w:rsidRPr="00E30529">
        <w:t>Наприклад, якщо інвестувати 10 000 гривень під 10% річних, то за перший рік дохід становитиме 1 000 гривень. У другий рік відсотки вже нараховуватимуться на суму 11 000 гривень, і дохід збільшиться до 1 100 гривень. З часом цей ефект стає дедалі відчутнішим, особливо за умови регулярних додаткових внесків до суми заощаджень. Отже, використання складного відсотка дозволяє реалізовувати більш амбітні фінансові цілі, забезпечувати стійке зростання капіталу та ефективніше використовувати накопичені ресурси. Регулярні заощадження, поєднані зі складним відсотком, формують звичку до раціонального управління фінансами та сприяють фінансовій дисципліні.</w:t>
      </w:r>
    </w:p>
    <w:p w:rsidR="00686173" w:rsidRPr="00E30529" w:rsidRDefault="00686173" w:rsidP="00686173">
      <w:pPr>
        <w:pStyle w:val="a3"/>
        <w:widowControl w:val="0"/>
        <w:spacing w:before="0" w:beforeAutospacing="0" w:after="0" w:afterAutospacing="0" w:line="360" w:lineRule="auto"/>
        <w:ind w:firstLine="709"/>
        <w:jc w:val="both"/>
      </w:pPr>
      <w:r w:rsidRPr="00E30529">
        <w:t xml:space="preserve">Культура заощаджень позитивно впливає не лише на особистий добробут, але й на економіку в цілому. Фінансово дисципліновані громадяни сприяють стабільності банківської системи та зменшують навантаження на соціальну сферу. </w:t>
      </w:r>
      <w:r w:rsidR="00B64B71" w:rsidRPr="00E30529">
        <w:t>Тому</w:t>
      </w:r>
      <w:r w:rsidRPr="00E30529">
        <w:t xml:space="preserve"> заощадження є не лише індивідуальним, а й суспільним інструментом економічної стабільності.</w:t>
      </w:r>
    </w:p>
    <w:p w:rsidR="001C7726" w:rsidRPr="00E30529" w:rsidRDefault="00686173" w:rsidP="00C33937">
      <w:pPr>
        <w:pStyle w:val="a3"/>
        <w:widowControl w:val="0"/>
        <w:spacing w:before="0" w:beforeAutospacing="0" w:after="0" w:afterAutospacing="0" w:line="360" w:lineRule="auto"/>
        <w:ind w:firstLine="709"/>
        <w:jc w:val="both"/>
      </w:pPr>
      <w:r w:rsidRPr="00E30529">
        <w:t>Отже, заощадження є основою для фінансової безпеки, добробуту та впевненості у майбутньому</w:t>
      </w:r>
      <w:r w:rsidR="00B64B71" w:rsidRPr="00E30529">
        <w:t>, а також</w:t>
      </w:r>
      <w:r w:rsidRPr="00E30529">
        <w:t xml:space="preserve"> сприяють реалізації цілей, знижують ризики та допомагають адаптуватися до змін у фінансових умовах.</w:t>
      </w:r>
    </w:p>
    <w:p w:rsidR="00C33937" w:rsidRPr="00E30529" w:rsidRDefault="00C33937" w:rsidP="00C33937">
      <w:pPr>
        <w:pStyle w:val="a3"/>
        <w:widowControl w:val="0"/>
        <w:spacing w:before="0" w:beforeAutospacing="0" w:after="0" w:afterAutospacing="0" w:line="360" w:lineRule="auto"/>
        <w:ind w:firstLine="709"/>
        <w:jc w:val="both"/>
      </w:pPr>
    </w:p>
    <w:p w:rsidR="00DD558C" w:rsidRPr="00E30529" w:rsidRDefault="00DD558C" w:rsidP="00DD558C">
      <w:pPr>
        <w:widowControl w:val="0"/>
        <w:tabs>
          <w:tab w:val="left" w:pos="1134"/>
        </w:tabs>
        <w:spacing w:after="0" w:line="360" w:lineRule="auto"/>
        <w:ind w:firstLine="709"/>
        <w:jc w:val="both"/>
        <w:rPr>
          <w:rFonts w:ascii="Times New Roman" w:eastAsia="Times New Roman" w:hAnsi="Times New Roman" w:cs="Times New Roman"/>
          <w:sz w:val="24"/>
          <w:szCs w:val="24"/>
          <w:lang w:eastAsia="uk-UA"/>
        </w:rPr>
      </w:pPr>
      <w:r w:rsidRPr="00E30529">
        <w:rPr>
          <w:rFonts w:ascii="Times New Roman" w:eastAsia="Times New Roman" w:hAnsi="Times New Roman" w:cs="Times New Roman"/>
          <w:sz w:val="24"/>
          <w:szCs w:val="24"/>
          <w:lang w:eastAsia="uk-UA"/>
        </w:rPr>
        <w:t xml:space="preserve">Банківські депозити є одним із найпопулярніших і найбезпечніших способів зберігання </w:t>
      </w:r>
      <w:r w:rsidRPr="00E30529">
        <w:rPr>
          <w:rFonts w:ascii="Times New Roman" w:eastAsia="Times New Roman" w:hAnsi="Times New Roman" w:cs="Times New Roman"/>
          <w:sz w:val="24"/>
          <w:szCs w:val="24"/>
          <w:lang w:eastAsia="uk-UA"/>
        </w:rPr>
        <w:lastRenderedPageBreak/>
        <w:t>коштів. Цей інструмент передбачає розміщення грошей у банку на певний період із гарантованою відсотковою ставкою. Депозити мають низький рівень ризику, оскільки в багатьох країнах вони захищені системою страхування вкладів. Водночас їхня прибутковість, як правило, є відносно невисокою. Депозити підходять для тих, хто прагне зберігати капітал і отримувати стабільний дохід без значних ризиків.</w:t>
      </w:r>
    </w:p>
    <w:p w:rsidR="00DD558C" w:rsidRPr="00E30529" w:rsidRDefault="00DD558C" w:rsidP="00DD558C">
      <w:pPr>
        <w:widowControl w:val="0"/>
        <w:tabs>
          <w:tab w:val="left" w:pos="1134"/>
        </w:tabs>
        <w:spacing w:after="0" w:line="360" w:lineRule="auto"/>
        <w:ind w:firstLine="709"/>
        <w:jc w:val="both"/>
        <w:rPr>
          <w:rFonts w:ascii="Times New Roman" w:eastAsia="Times New Roman" w:hAnsi="Times New Roman" w:cs="Times New Roman"/>
          <w:sz w:val="24"/>
          <w:szCs w:val="24"/>
          <w:lang w:eastAsia="uk-UA"/>
        </w:rPr>
      </w:pPr>
      <w:r w:rsidRPr="00E30529">
        <w:rPr>
          <w:rFonts w:ascii="Times New Roman" w:eastAsia="Times New Roman" w:hAnsi="Times New Roman" w:cs="Times New Roman"/>
          <w:b/>
          <w:bCs/>
          <w:sz w:val="24"/>
          <w:szCs w:val="24"/>
          <w:lang w:eastAsia="uk-UA"/>
        </w:rPr>
        <w:t>Класифікація депозитів:</w:t>
      </w:r>
    </w:p>
    <w:p w:rsidR="00DD558C" w:rsidRPr="00E30529" w:rsidRDefault="00DD558C" w:rsidP="00DD558C">
      <w:pPr>
        <w:widowControl w:val="0"/>
        <w:numPr>
          <w:ilvl w:val="0"/>
          <w:numId w:val="1"/>
        </w:numPr>
        <w:tabs>
          <w:tab w:val="left" w:pos="1134"/>
        </w:tabs>
        <w:spacing w:after="0" w:line="360" w:lineRule="auto"/>
        <w:ind w:left="0" w:firstLine="709"/>
        <w:jc w:val="both"/>
        <w:rPr>
          <w:rFonts w:ascii="Times New Roman" w:eastAsia="Times New Roman" w:hAnsi="Times New Roman" w:cs="Times New Roman"/>
          <w:sz w:val="24"/>
          <w:szCs w:val="24"/>
          <w:lang w:eastAsia="uk-UA"/>
        </w:rPr>
      </w:pPr>
      <w:r w:rsidRPr="00E30529">
        <w:rPr>
          <w:rFonts w:ascii="Times New Roman" w:eastAsia="Times New Roman" w:hAnsi="Times New Roman" w:cs="Times New Roman"/>
          <w:b/>
          <w:bCs/>
          <w:sz w:val="24"/>
          <w:szCs w:val="24"/>
          <w:lang w:eastAsia="uk-UA"/>
        </w:rPr>
        <w:t>За строками розміщення:</w:t>
      </w:r>
    </w:p>
    <w:p w:rsidR="00DD558C" w:rsidRPr="00E30529" w:rsidRDefault="00DD558C" w:rsidP="00DD558C">
      <w:pPr>
        <w:widowControl w:val="0"/>
        <w:numPr>
          <w:ilvl w:val="1"/>
          <w:numId w:val="1"/>
        </w:numPr>
        <w:tabs>
          <w:tab w:val="left" w:pos="1134"/>
        </w:tabs>
        <w:spacing w:after="0" w:line="360" w:lineRule="auto"/>
        <w:ind w:left="0" w:firstLine="709"/>
        <w:jc w:val="both"/>
        <w:rPr>
          <w:rFonts w:ascii="Times New Roman" w:eastAsia="Times New Roman" w:hAnsi="Times New Roman" w:cs="Times New Roman"/>
          <w:sz w:val="24"/>
          <w:szCs w:val="24"/>
          <w:lang w:eastAsia="uk-UA"/>
        </w:rPr>
      </w:pPr>
      <w:r w:rsidRPr="00E30529">
        <w:rPr>
          <w:rFonts w:ascii="Times New Roman" w:eastAsia="Times New Roman" w:hAnsi="Times New Roman" w:cs="Times New Roman"/>
          <w:i/>
          <w:iCs/>
          <w:sz w:val="24"/>
          <w:szCs w:val="24"/>
          <w:lang w:eastAsia="uk-UA"/>
        </w:rPr>
        <w:t>Термінові депозити</w:t>
      </w:r>
      <w:r w:rsidRPr="00E30529">
        <w:rPr>
          <w:rFonts w:ascii="Times New Roman" w:eastAsia="Times New Roman" w:hAnsi="Times New Roman" w:cs="Times New Roman"/>
          <w:sz w:val="24"/>
          <w:szCs w:val="24"/>
          <w:lang w:eastAsia="uk-UA"/>
        </w:rPr>
        <w:t>: гроші розміщуються на певний період (місяці або роки). Виплата відсотків здійснюється після закінчення строку або регулярно (щомісяця, щокварталу).</w:t>
      </w:r>
    </w:p>
    <w:p w:rsidR="00DD558C" w:rsidRPr="00E30529" w:rsidRDefault="00DD558C" w:rsidP="00DD558C">
      <w:pPr>
        <w:widowControl w:val="0"/>
        <w:numPr>
          <w:ilvl w:val="1"/>
          <w:numId w:val="1"/>
        </w:numPr>
        <w:tabs>
          <w:tab w:val="left" w:pos="1134"/>
        </w:tabs>
        <w:spacing w:after="0" w:line="360" w:lineRule="auto"/>
        <w:ind w:left="0" w:firstLine="709"/>
        <w:jc w:val="both"/>
        <w:rPr>
          <w:rFonts w:ascii="Times New Roman" w:eastAsia="Times New Roman" w:hAnsi="Times New Roman" w:cs="Times New Roman"/>
          <w:sz w:val="24"/>
          <w:szCs w:val="24"/>
          <w:lang w:eastAsia="uk-UA"/>
        </w:rPr>
      </w:pPr>
      <w:r w:rsidRPr="00E30529">
        <w:rPr>
          <w:rFonts w:ascii="Times New Roman" w:eastAsia="Times New Roman" w:hAnsi="Times New Roman" w:cs="Times New Roman"/>
          <w:i/>
          <w:iCs/>
          <w:sz w:val="24"/>
          <w:szCs w:val="24"/>
          <w:lang w:eastAsia="uk-UA"/>
        </w:rPr>
        <w:t>Ощадні депозити</w:t>
      </w:r>
      <w:r w:rsidRPr="00E30529">
        <w:rPr>
          <w:rFonts w:ascii="Times New Roman" w:eastAsia="Times New Roman" w:hAnsi="Times New Roman" w:cs="Times New Roman"/>
          <w:sz w:val="24"/>
          <w:szCs w:val="24"/>
          <w:lang w:eastAsia="uk-UA"/>
        </w:rPr>
        <w:t>: кошти можна знімати частково або повністю без втрати нарахованих відсотків.</w:t>
      </w:r>
    </w:p>
    <w:p w:rsidR="00DD558C" w:rsidRPr="00E30529" w:rsidRDefault="00DD558C" w:rsidP="00DD558C">
      <w:pPr>
        <w:widowControl w:val="0"/>
        <w:numPr>
          <w:ilvl w:val="0"/>
          <w:numId w:val="1"/>
        </w:numPr>
        <w:tabs>
          <w:tab w:val="left" w:pos="1134"/>
        </w:tabs>
        <w:spacing w:after="0" w:line="360" w:lineRule="auto"/>
        <w:ind w:left="0" w:firstLine="709"/>
        <w:jc w:val="both"/>
        <w:rPr>
          <w:rFonts w:ascii="Times New Roman" w:eastAsia="Times New Roman" w:hAnsi="Times New Roman" w:cs="Times New Roman"/>
          <w:sz w:val="24"/>
          <w:szCs w:val="24"/>
          <w:lang w:eastAsia="uk-UA"/>
        </w:rPr>
      </w:pPr>
      <w:r w:rsidRPr="00E30529">
        <w:rPr>
          <w:rFonts w:ascii="Times New Roman" w:eastAsia="Times New Roman" w:hAnsi="Times New Roman" w:cs="Times New Roman"/>
          <w:b/>
          <w:bCs/>
          <w:sz w:val="24"/>
          <w:szCs w:val="24"/>
          <w:lang w:eastAsia="uk-UA"/>
        </w:rPr>
        <w:t>За валютою депозиту:</w:t>
      </w:r>
    </w:p>
    <w:p w:rsidR="00DD558C" w:rsidRPr="00E30529" w:rsidRDefault="00DD558C" w:rsidP="00DD558C">
      <w:pPr>
        <w:widowControl w:val="0"/>
        <w:numPr>
          <w:ilvl w:val="1"/>
          <w:numId w:val="1"/>
        </w:numPr>
        <w:tabs>
          <w:tab w:val="left" w:pos="1134"/>
        </w:tabs>
        <w:spacing w:after="0" w:line="360" w:lineRule="auto"/>
        <w:ind w:left="0" w:firstLine="709"/>
        <w:jc w:val="both"/>
        <w:rPr>
          <w:rFonts w:ascii="Times New Roman" w:eastAsia="Times New Roman" w:hAnsi="Times New Roman" w:cs="Times New Roman"/>
          <w:sz w:val="24"/>
          <w:szCs w:val="24"/>
          <w:lang w:eastAsia="uk-UA"/>
        </w:rPr>
      </w:pPr>
      <w:r w:rsidRPr="00E30529">
        <w:rPr>
          <w:rFonts w:ascii="Times New Roman" w:eastAsia="Times New Roman" w:hAnsi="Times New Roman" w:cs="Times New Roman"/>
          <w:i/>
          <w:iCs/>
          <w:sz w:val="24"/>
          <w:szCs w:val="24"/>
          <w:lang w:eastAsia="uk-UA"/>
        </w:rPr>
        <w:t>Гривневі депозити</w:t>
      </w:r>
      <w:r w:rsidRPr="00E30529">
        <w:rPr>
          <w:rFonts w:ascii="Times New Roman" w:eastAsia="Times New Roman" w:hAnsi="Times New Roman" w:cs="Times New Roman"/>
          <w:sz w:val="24"/>
          <w:szCs w:val="24"/>
          <w:lang w:eastAsia="uk-UA"/>
        </w:rPr>
        <w:t>: пропонують вищі відсоткові ставки порівняно з валютними через більший ризик інфляції.</w:t>
      </w:r>
    </w:p>
    <w:p w:rsidR="00DD558C" w:rsidRPr="00E30529" w:rsidRDefault="00DD558C" w:rsidP="00DD558C">
      <w:pPr>
        <w:widowControl w:val="0"/>
        <w:numPr>
          <w:ilvl w:val="1"/>
          <w:numId w:val="1"/>
        </w:numPr>
        <w:tabs>
          <w:tab w:val="left" w:pos="1134"/>
        </w:tabs>
        <w:spacing w:after="0" w:line="360" w:lineRule="auto"/>
        <w:ind w:left="0" w:firstLine="709"/>
        <w:jc w:val="both"/>
        <w:rPr>
          <w:rFonts w:ascii="Times New Roman" w:eastAsia="Times New Roman" w:hAnsi="Times New Roman" w:cs="Times New Roman"/>
          <w:sz w:val="24"/>
          <w:szCs w:val="24"/>
          <w:lang w:eastAsia="uk-UA"/>
        </w:rPr>
      </w:pPr>
      <w:r w:rsidRPr="00E30529">
        <w:rPr>
          <w:rFonts w:ascii="Times New Roman" w:eastAsia="Times New Roman" w:hAnsi="Times New Roman" w:cs="Times New Roman"/>
          <w:i/>
          <w:iCs/>
          <w:sz w:val="24"/>
          <w:szCs w:val="24"/>
          <w:lang w:eastAsia="uk-UA"/>
        </w:rPr>
        <w:t>Валютні депозити</w:t>
      </w:r>
      <w:r w:rsidRPr="00E30529">
        <w:rPr>
          <w:rFonts w:ascii="Times New Roman" w:eastAsia="Times New Roman" w:hAnsi="Times New Roman" w:cs="Times New Roman"/>
          <w:sz w:val="24"/>
          <w:szCs w:val="24"/>
          <w:lang w:eastAsia="uk-UA"/>
        </w:rPr>
        <w:t>: розміщення в іноземній валюті, що забезпечує захист від валютних коливань, але зазвичай має нижчі відсоткові ставки.</w:t>
      </w:r>
    </w:p>
    <w:p w:rsidR="00DD558C" w:rsidRPr="00E30529" w:rsidRDefault="00DD558C" w:rsidP="00DD558C">
      <w:pPr>
        <w:widowControl w:val="0"/>
        <w:numPr>
          <w:ilvl w:val="0"/>
          <w:numId w:val="1"/>
        </w:numPr>
        <w:tabs>
          <w:tab w:val="left" w:pos="1134"/>
        </w:tabs>
        <w:spacing w:after="0" w:line="360" w:lineRule="auto"/>
        <w:ind w:left="0" w:firstLine="709"/>
        <w:jc w:val="both"/>
        <w:rPr>
          <w:rFonts w:ascii="Times New Roman" w:eastAsia="Times New Roman" w:hAnsi="Times New Roman" w:cs="Times New Roman"/>
          <w:sz w:val="24"/>
          <w:szCs w:val="24"/>
          <w:lang w:eastAsia="uk-UA"/>
        </w:rPr>
      </w:pPr>
      <w:r w:rsidRPr="00E30529">
        <w:rPr>
          <w:rFonts w:ascii="Times New Roman" w:eastAsia="Times New Roman" w:hAnsi="Times New Roman" w:cs="Times New Roman"/>
          <w:b/>
          <w:bCs/>
          <w:sz w:val="24"/>
          <w:szCs w:val="24"/>
          <w:lang w:eastAsia="uk-UA"/>
        </w:rPr>
        <w:t>За можливістю поповнення та зняття:</w:t>
      </w:r>
    </w:p>
    <w:p w:rsidR="00DD558C" w:rsidRPr="00E30529" w:rsidRDefault="00DD558C" w:rsidP="00DD558C">
      <w:pPr>
        <w:widowControl w:val="0"/>
        <w:numPr>
          <w:ilvl w:val="1"/>
          <w:numId w:val="1"/>
        </w:numPr>
        <w:tabs>
          <w:tab w:val="left" w:pos="1134"/>
        </w:tabs>
        <w:spacing w:after="0" w:line="360" w:lineRule="auto"/>
        <w:ind w:left="0" w:firstLine="709"/>
        <w:jc w:val="both"/>
        <w:rPr>
          <w:rFonts w:ascii="Times New Roman" w:eastAsia="Times New Roman" w:hAnsi="Times New Roman" w:cs="Times New Roman"/>
          <w:sz w:val="24"/>
          <w:szCs w:val="24"/>
          <w:lang w:eastAsia="uk-UA"/>
        </w:rPr>
      </w:pPr>
      <w:r w:rsidRPr="00E30529">
        <w:rPr>
          <w:rFonts w:ascii="Times New Roman" w:eastAsia="Times New Roman" w:hAnsi="Times New Roman" w:cs="Times New Roman"/>
          <w:i/>
          <w:iCs/>
          <w:sz w:val="24"/>
          <w:szCs w:val="24"/>
          <w:lang w:eastAsia="uk-UA"/>
        </w:rPr>
        <w:t>Депозити з поповненням</w:t>
      </w:r>
      <w:r w:rsidRPr="00E30529">
        <w:rPr>
          <w:rFonts w:ascii="Times New Roman" w:eastAsia="Times New Roman" w:hAnsi="Times New Roman" w:cs="Times New Roman"/>
          <w:sz w:val="24"/>
          <w:szCs w:val="24"/>
          <w:lang w:eastAsia="uk-UA"/>
        </w:rPr>
        <w:t>: дозволяють додавати кошти в будь-який момент протягом строку дії депозиту.</w:t>
      </w:r>
    </w:p>
    <w:p w:rsidR="00DD558C" w:rsidRPr="00E30529" w:rsidRDefault="00DD558C" w:rsidP="00DD558C">
      <w:pPr>
        <w:widowControl w:val="0"/>
        <w:numPr>
          <w:ilvl w:val="1"/>
          <w:numId w:val="1"/>
        </w:numPr>
        <w:tabs>
          <w:tab w:val="left" w:pos="1134"/>
        </w:tabs>
        <w:spacing w:after="0" w:line="360" w:lineRule="auto"/>
        <w:ind w:left="0" w:firstLine="709"/>
        <w:jc w:val="both"/>
        <w:rPr>
          <w:rFonts w:ascii="Times New Roman" w:eastAsia="Times New Roman" w:hAnsi="Times New Roman" w:cs="Times New Roman"/>
          <w:sz w:val="24"/>
          <w:szCs w:val="24"/>
          <w:lang w:eastAsia="uk-UA"/>
        </w:rPr>
      </w:pPr>
      <w:proofErr w:type="spellStart"/>
      <w:r w:rsidRPr="00E30529">
        <w:rPr>
          <w:rFonts w:ascii="Times New Roman" w:eastAsia="Times New Roman" w:hAnsi="Times New Roman" w:cs="Times New Roman"/>
          <w:i/>
          <w:iCs/>
          <w:sz w:val="24"/>
          <w:szCs w:val="24"/>
          <w:lang w:eastAsia="uk-UA"/>
        </w:rPr>
        <w:t>Безпоповнювані</w:t>
      </w:r>
      <w:proofErr w:type="spellEnd"/>
      <w:r w:rsidRPr="00E30529">
        <w:rPr>
          <w:rFonts w:ascii="Times New Roman" w:eastAsia="Times New Roman" w:hAnsi="Times New Roman" w:cs="Times New Roman"/>
          <w:i/>
          <w:iCs/>
          <w:sz w:val="24"/>
          <w:szCs w:val="24"/>
          <w:lang w:eastAsia="uk-UA"/>
        </w:rPr>
        <w:t xml:space="preserve"> депозити</w:t>
      </w:r>
      <w:r w:rsidRPr="00E30529">
        <w:rPr>
          <w:rFonts w:ascii="Times New Roman" w:eastAsia="Times New Roman" w:hAnsi="Times New Roman" w:cs="Times New Roman"/>
          <w:sz w:val="24"/>
          <w:szCs w:val="24"/>
          <w:lang w:eastAsia="uk-UA"/>
        </w:rPr>
        <w:t>: початкова сума залишається незмінною протягом усього строку.</w:t>
      </w:r>
    </w:p>
    <w:p w:rsidR="00DD558C" w:rsidRPr="00E30529" w:rsidRDefault="00DD558C" w:rsidP="00DD558C">
      <w:pPr>
        <w:widowControl w:val="0"/>
        <w:numPr>
          <w:ilvl w:val="0"/>
          <w:numId w:val="1"/>
        </w:numPr>
        <w:tabs>
          <w:tab w:val="left" w:pos="1134"/>
        </w:tabs>
        <w:spacing w:after="0" w:line="360" w:lineRule="auto"/>
        <w:ind w:left="0" w:firstLine="709"/>
        <w:jc w:val="both"/>
        <w:rPr>
          <w:rFonts w:ascii="Times New Roman" w:eastAsia="Times New Roman" w:hAnsi="Times New Roman" w:cs="Times New Roman"/>
          <w:sz w:val="24"/>
          <w:szCs w:val="24"/>
          <w:lang w:eastAsia="uk-UA"/>
        </w:rPr>
      </w:pPr>
      <w:r w:rsidRPr="00E30529">
        <w:rPr>
          <w:rFonts w:ascii="Times New Roman" w:eastAsia="Times New Roman" w:hAnsi="Times New Roman" w:cs="Times New Roman"/>
          <w:b/>
          <w:bCs/>
          <w:sz w:val="24"/>
          <w:szCs w:val="24"/>
          <w:lang w:eastAsia="uk-UA"/>
        </w:rPr>
        <w:t>За способом виплати відсотків:</w:t>
      </w:r>
    </w:p>
    <w:p w:rsidR="00DD558C" w:rsidRPr="00E30529" w:rsidRDefault="00DD558C" w:rsidP="00DD558C">
      <w:pPr>
        <w:widowControl w:val="0"/>
        <w:numPr>
          <w:ilvl w:val="1"/>
          <w:numId w:val="1"/>
        </w:numPr>
        <w:tabs>
          <w:tab w:val="left" w:pos="1134"/>
        </w:tabs>
        <w:spacing w:after="0" w:line="360" w:lineRule="auto"/>
        <w:ind w:left="0" w:firstLine="709"/>
        <w:jc w:val="both"/>
        <w:rPr>
          <w:rFonts w:ascii="Times New Roman" w:eastAsia="Times New Roman" w:hAnsi="Times New Roman" w:cs="Times New Roman"/>
          <w:sz w:val="24"/>
          <w:szCs w:val="24"/>
          <w:lang w:eastAsia="uk-UA"/>
        </w:rPr>
      </w:pPr>
      <w:r w:rsidRPr="00E30529">
        <w:rPr>
          <w:rFonts w:ascii="Times New Roman" w:eastAsia="Times New Roman" w:hAnsi="Times New Roman" w:cs="Times New Roman"/>
          <w:i/>
          <w:iCs/>
          <w:sz w:val="24"/>
          <w:szCs w:val="24"/>
          <w:lang w:eastAsia="uk-UA"/>
        </w:rPr>
        <w:t>З капіталізацією</w:t>
      </w:r>
      <w:r w:rsidRPr="00E30529">
        <w:rPr>
          <w:rFonts w:ascii="Times New Roman" w:eastAsia="Times New Roman" w:hAnsi="Times New Roman" w:cs="Times New Roman"/>
          <w:sz w:val="24"/>
          <w:szCs w:val="24"/>
          <w:lang w:eastAsia="uk-UA"/>
        </w:rPr>
        <w:t>: відсотки додаються до основної суми депозиту, збільшуючи базу для нарахувань.</w:t>
      </w:r>
    </w:p>
    <w:p w:rsidR="00DD558C" w:rsidRPr="00E30529" w:rsidRDefault="00DD558C" w:rsidP="00DD558C">
      <w:pPr>
        <w:widowControl w:val="0"/>
        <w:numPr>
          <w:ilvl w:val="1"/>
          <w:numId w:val="1"/>
        </w:numPr>
        <w:tabs>
          <w:tab w:val="left" w:pos="1134"/>
        </w:tabs>
        <w:spacing w:after="0" w:line="360" w:lineRule="auto"/>
        <w:ind w:left="0" w:firstLine="709"/>
        <w:jc w:val="both"/>
        <w:rPr>
          <w:rFonts w:ascii="Times New Roman" w:eastAsia="Times New Roman" w:hAnsi="Times New Roman" w:cs="Times New Roman"/>
          <w:sz w:val="24"/>
          <w:szCs w:val="24"/>
          <w:lang w:eastAsia="uk-UA"/>
        </w:rPr>
      </w:pPr>
      <w:r w:rsidRPr="00E30529">
        <w:rPr>
          <w:rFonts w:ascii="Times New Roman" w:eastAsia="Times New Roman" w:hAnsi="Times New Roman" w:cs="Times New Roman"/>
          <w:i/>
          <w:iCs/>
          <w:sz w:val="24"/>
          <w:szCs w:val="24"/>
          <w:lang w:eastAsia="uk-UA"/>
        </w:rPr>
        <w:t>Без капіталізації</w:t>
      </w:r>
      <w:r w:rsidRPr="00E30529">
        <w:rPr>
          <w:rFonts w:ascii="Times New Roman" w:eastAsia="Times New Roman" w:hAnsi="Times New Roman" w:cs="Times New Roman"/>
          <w:sz w:val="24"/>
          <w:szCs w:val="24"/>
          <w:lang w:eastAsia="uk-UA"/>
        </w:rPr>
        <w:t>: відсотки виплачуються окремо на рахунок клієнта.</w:t>
      </w:r>
    </w:p>
    <w:p w:rsidR="00DD558C" w:rsidRPr="00E30529" w:rsidRDefault="00DD558C" w:rsidP="00DD558C">
      <w:pPr>
        <w:widowControl w:val="0"/>
        <w:tabs>
          <w:tab w:val="left" w:pos="1134"/>
        </w:tabs>
        <w:spacing w:after="0" w:line="360" w:lineRule="auto"/>
        <w:ind w:firstLine="709"/>
        <w:jc w:val="both"/>
        <w:rPr>
          <w:rFonts w:ascii="Times New Roman" w:eastAsia="Times New Roman" w:hAnsi="Times New Roman" w:cs="Times New Roman"/>
          <w:sz w:val="24"/>
          <w:szCs w:val="24"/>
          <w:lang w:eastAsia="uk-UA"/>
        </w:rPr>
      </w:pPr>
      <w:r w:rsidRPr="00E30529">
        <w:rPr>
          <w:rFonts w:ascii="Times New Roman" w:eastAsia="Times New Roman" w:hAnsi="Times New Roman" w:cs="Times New Roman"/>
          <w:sz w:val="24"/>
          <w:szCs w:val="24"/>
          <w:lang w:eastAsia="uk-UA"/>
        </w:rPr>
        <w:t>Додавання класифікації допомагає краще зрозуміти особливості цього фінансового інструменту та вибрати оптимальний варіант відповідно до своїх потреб і фінансових цілей.</w:t>
      </w:r>
    </w:p>
    <w:p w:rsidR="00DD558C" w:rsidRPr="00E30529" w:rsidRDefault="00DD558C" w:rsidP="00DD558C">
      <w:pPr>
        <w:widowControl w:val="0"/>
        <w:tabs>
          <w:tab w:val="left" w:pos="1134"/>
        </w:tabs>
        <w:spacing w:after="0" w:line="360" w:lineRule="auto"/>
        <w:ind w:firstLine="709"/>
        <w:jc w:val="both"/>
        <w:rPr>
          <w:rFonts w:ascii="Times New Roman" w:eastAsia="Times New Roman" w:hAnsi="Times New Roman" w:cs="Times New Roman"/>
          <w:sz w:val="24"/>
          <w:szCs w:val="24"/>
          <w:lang w:eastAsia="uk-UA"/>
        </w:rPr>
      </w:pPr>
      <w:r w:rsidRPr="00E30529">
        <w:rPr>
          <w:rFonts w:ascii="Times New Roman" w:eastAsia="Times New Roman" w:hAnsi="Times New Roman" w:cs="Times New Roman"/>
          <w:sz w:val="24"/>
          <w:szCs w:val="24"/>
          <w:lang w:eastAsia="uk-UA"/>
        </w:rPr>
        <w:t>При виборі банку для розміщення депозиту важливо враховувати надійність фінансової установи, умови депозитних програм та рівень обслуговування клієнтів. Оформлення депозиту онлайн може бути зручним варіантом, проте слід зважити на переваги та недоліки такого способу.</w:t>
      </w:r>
    </w:p>
    <w:p w:rsidR="00336A41" w:rsidRPr="00E30529" w:rsidRDefault="00336A41" w:rsidP="00533DD7">
      <w:pPr>
        <w:pStyle w:val="a6"/>
        <w:numPr>
          <w:ilvl w:val="0"/>
          <w:numId w:val="3"/>
        </w:numPr>
        <w:spacing w:before="100" w:beforeAutospacing="1" w:after="100" w:afterAutospacing="1" w:line="240" w:lineRule="auto"/>
        <w:outlineLvl w:val="2"/>
        <w:rPr>
          <w:rFonts w:ascii="Times New Roman" w:eastAsia="Times New Roman" w:hAnsi="Times New Roman" w:cs="Times New Roman"/>
          <w:b/>
          <w:bCs/>
          <w:sz w:val="24"/>
          <w:szCs w:val="24"/>
          <w:lang w:eastAsia="uk-UA"/>
        </w:rPr>
      </w:pPr>
      <w:r w:rsidRPr="00E30529">
        <w:rPr>
          <w:rFonts w:ascii="Times New Roman" w:eastAsia="Times New Roman" w:hAnsi="Times New Roman" w:cs="Times New Roman"/>
          <w:b/>
          <w:bCs/>
          <w:sz w:val="24"/>
          <w:szCs w:val="24"/>
          <w:lang w:eastAsia="uk-UA"/>
        </w:rPr>
        <w:t>Терміновий депозит</w:t>
      </w:r>
    </w:p>
    <w:p w:rsidR="00533DD7" w:rsidRPr="00E30529" w:rsidRDefault="00533DD7" w:rsidP="00533DD7">
      <w:pPr>
        <w:pStyle w:val="a6"/>
        <w:spacing w:after="0" w:line="240" w:lineRule="auto"/>
        <w:rPr>
          <w:rFonts w:ascii="Times New Roman" w:eastAsia="Times New Roman" w:hAnsi="Times New Roman" w:cs="Times New Roman"/>
          <w:sz w:val="24"/>
          <w:szCs w:val="24"/>
          <w:lang w:eastAsia="uk-UA"/>
        </w:rPr>
      </w:pPr>
      <w:r w:rsidRPr="00E30529">
        <w:rPr>
          <w:rFonts w:ascii="Times New Roman" w:eastAsia="Times New Roman" w:hAnsi="Times New Roman" w:cs="Times New Roman"/>
          <w:b/>
          <w:bCs/>
          <w:sz w:val="24"/>
          <w:szCs w:val="24"/>
          <w:lang w:eastAsia="uk-UA"/>
        </w:rPr>
        <w:t>Умова:</w:t>
      </w:r>
      <w:r w:rsidRPr="00E30529">
        <w:rPr>
          <w:rFonts w:ascii="Times New Roman" w:eastAsia="Times New Roman" w:hAnsi="Times New Roman" w:cs="Times New Roman"/>
          <w:sz w:val="24"/>
          <w:szCs w:val="24"/>
          <w:lang w:eastAsia="uk-UA"/>
        </w:rPr>
        <w:t xml:space="preserve"> вкладник розміщує 50 000 грн на 12 місяців під 10% річних.</w:t>
      </w:r>
    </w:p>
    <w:p w:rsidR="00533DD7" w:rsidRPr="00E30529" w:rsidRDefault="00533DD7" w:rsidP="00533DD7">
      <w:pPr>
        <w:pStyle w:val="a6"/>
        <w:spacing w:before="100" w:beforeAutospacing="1" w:after="100" w:afterAutospacing="1" w:line="240" w:lineRule="auto"/>
        <w:outlineLvl w:val="2"/>
        <w:rPr>
          <w:rFonts w:ascii="Times New Roman" w:eastAsia="Times New Roman" w:hAnsi="Times New Roman" w:cs="Times New Roman"/>
          <w:sz w:val="24"/>
          <w:szCs w:val="24"/>
          <w:lang w:eastAsia="uk-UA"/>
        </w:rPr>
      </w:pPr>
      <w:r w:rsidRPr="00E30529">
        <w:rPr>
          <w:rFonts w:ascii="Times New Roman" w:eastAsia="Times New Roman" w:hAnsi="Times New Roman" w:cs="Times New Roman"/>
          <w:b/>
          <w:bCs/>
          <w:sz w:val="24"/>
          <w:szCs w:val="24"/>
          <w:lang w:eastAsia="uk-UA"/>
        </w:rPr>
        <w:t>Розрахунок:</w:t>
      </w:r>
      <w:r w:rsidRPr="00E30529">
        <w:rPr>
          <w:rFonts w:ascii="Times New Roman" w:eastAsia="Times New Roman" w:hAnsi="Times New Roman" w:cs="Times New Roman"/>
          <w:sz w:val="24"/>
          <w:szCs w:val="24"/>
          <w:lang w:eastAsia="uk-UA"/>
        </w:rPr>
        <w:br/>
        <w:t>Формула нарахування відсотків:</w:t>
      </w:r>
    </w:p>
    <w:p w:rsidR="00533DD7" w:rsidRPr="00E30529" w:rsidRDefault="00533DD7" w:rsidP="00533DD7">
      <w:pPr>
        <w:pStyle w:val="a6"/>
        <w:spacing w:before="100" w:beforeAutospacing="1" w:after="100" w:afterAutospacing="1" w:line="240" w:lineRule="auto"/>
        <w:outlineLvl w:val="2"/>
        <w:rPr>
          <w:rStyle w:val="mord"/>
          <w:rFonts w:ascii="Times New Roman" w:hAnsi="Times New Roman" w:cs="Times New Roman"/>
          <w:sz w:val="24"/>
          <w:szCs w:val="24"/>
        </w:rPr>
      </w:pPr>
      <w:r w:rsidRPr="00E30529">
        <w:rPr>
          <w:rStyle w:val="mord"/>
          <w:rFonts w:ascii="Times New Roman" w:hAnsi="Times New Roman" w:cs="Times New Roman"/>
          <w:sz w:val="24"/>
          <w:szCs w:val="24"/>
        </w:rPr>
        <w:t>Відсотки</w:t>
      </w:r>
      <w:r w:rsidRPr="00E30529">
        <w:rPr>
          <w:rStyle w:val="mrel"/>
          <w:rFonts w:ascii="Times New Roman" w:hAnsi="Times New Roman" w:cs="Times New Roman"/>
          <w:sz w:val="24"/>
          <w:szCs w:val="24"/>
        </w:rPr>
        <w:t>=</w:t>
      </w:r>
      <w:r w:rsidRPr="00E30529">
        <w:rPr>
          <w:rStyle w:val="mord"/>
          <w:rFonts w:ascii="Times New Roman" w:hAnsi="Times New Roman" w:cs="Times New Roman"/>
          <w:sz w:val="24"/>
          <w:szCs w:val="24"/>
        </w:rPr>
        <w:t>Основна сума</w:t>
      </w:r>
      <w:r w:rsidRPr="00E30529">
        <w:rPr>
          <w:rStyle w:val="mbin"/>
          <w:rFonts w:ascii="Times New Roman" w:hAnsi="Times New Roman" w:cs="Times New Roman"/>
          <w:sz w:val="24"/>
          <w:szCs w:val="24"/>
        </w:rPr>
        <w:t xml:space="preserve">× </w:t>
      </w:r>
      <w:proofErr w:type="spellStart"/>
      <w:r w:rsidRPr="00E30529">
        <w:rPr>
          <w:rStyle w:val="mord"/>
          <w:rFonts w:ascii="Times New Roman" w:hAnsi="Times New Roman" w:cs="Times New Roman"/>
          <w:sz w:val="24"/>
          <w:szCs w:val="24"/>
        </w:rPr>
        <w:t>Ставка</w:t>
      </w:r>
      <w:r w:rsidRPr="00E30529">
        <w:rPr>
          <w:rStyle w:val="mbin"/>
          <w:rFonts w:ascii="Times New Roman" w:hAnsi="Times New Roman" w:cs="Times New Roman"/>
          <w:sz w:val="24"/>
          <w:szCs w:val="24"/>
        </w:rPr>
        <w:t>×</w:t>
      </w:r>
      <w:r w:rsidRPr="00E30529">
        <w:rPr>
          <w:rStyle w:val="mord"/>
          <w:rFonts w:ascii="Times New Roman" w:hAnsi="Times New Roman" w:cs="Times New Roman"/>
          <w:sz w:val="24"/>
          <w:szCs w:val="24"/>
        </w:rPr>
        <w:t>Термін</w:t>
      </w:r>
      <w:proofErr w:type="spellEnd"/>
    </w:p>
    <w:p w:rsidR="00533DD7" w:rsidRPr="00E30529" w:rsidRDefault="00533DD7" w:rsidP="00533DD7">
      <w:pPr>
        <w:pStyle w:val="a6"/>
        <w:spacing w:before="100" w:beforeAutospacing="1" w:after="100" w:afterAutospacing="1" w:line="240" w:lineRule="auto"/>
        <w:outlineLvl w:val="2"/>
        <w:rPr>
          <w:rFonts w:ascii="Times New Roman" w:hAnsi="Times New Roman" w:cs="Times New Roman"/>
          <w:sz w:val="24"/>
          <w:szCs w:val="24"/>
        </w:rPr>
      </w:pPr>
      <w:r w:rsidRPr="00E30529">
        <w:rPr>
          <w:rFonts w:ascii="Times New Roman" w:hAnsi="Times New Roman" w:cs="Times New Roman"/>
          <w:sz w:val="24"/>
          <w:szCs w:val="24"/>
        </w:rPr>
        <w:lastRenderedPageBreak/>
        <w:t>Відсотки за депозитом:</w:t>
      </w:r>
    </w:p>
    <w:p w:rsidR="00533DD7" w:rsidRPr="00E30529" w:rsidRDefault="00533DD7" w:rsidP="00533DD7">
      <w:pPr>
        <w:pStyle w:val="a6"/>
        <w:spacing w:before="100" w:beforeAutospacing="1" w:after="100" w:afterAutospacing="1" w:line="240" w:lineRule="auto"/>
        <w:outlineLvl w:val="2"/>
        <w:rPr>
          <w:rStyle w:val="mord"/>
          <w:rFonts w:ascii="Times New Roman" w:hAnsi="Times New Roman" w:cs="Times New Roman"/>
          <w:sz w:val="24"/>
          <w:szCs w:val="24"/>
        </w:rPr>
      </w:pPr>
      <w:r w:rsidRPr="00E30529">
        <w:rPr>
          <w:rStyle w:val="mord"/>
          <w:rFonts w:ascii="Times New Roman" w:hAnsi="Times New Roman" w:cs="Times New Roman"/>
          <w:sz w:val="24"/>
          <w:szCs w:val="24"/>
        </w:rPr>
        <w:t>50000грн</w:t>
      </w:r>
      <w:r w:rsidRPr="00E30529">
        <w:rPr>
          <w:rStyle w:val="mbin"/>
          <w:rFonts w:ascii="Times New Roman" w:hAnsi="Times New Roman" w:cs="Times New Roman"/>
          <w:sz w:val="24"/>
          <w:szCs w:val="24"/>
        </w:rPr>
        <w:t>×</w:t>
      </w:r>
      <w:r w:rsidRPr="00E30529">
        <w:rPr>
          <w:rStyle w:val="mord"/>
          <w:rFonts w:ascii="Times New Roman" w:hAnsi="Times New Roman" w:cs="Times New Roman"/>
          <w:sz w:val="24"/>
          <w:szCs w:val="24"/>
        </w:rPr>
        <w:t>10%</w:t>
      </w:r>
      <w:r w:rsidRPr="00E30529">
        <w:rPr>
          <w:rStyle w:val="mbin"/>
          <w:rFonts w:ascii="Times New Roman" w:hAnsi="Times New Roman" w:cs="Times New Roman"/>
          <w:sz w:val="24"/>
          <w:szCs w:val="24"/>
        </w:rPr>
        <w:t>×</w:t>
      </w:r>
      <w:r w:rsidRPr="00E30529">
        <w:rPr>
          <w:rStyle w:val="mord"/>
          <w:rFonts w:ascii="Times New Roman" w:hAnsi="Times New Roman" w:cs="Times New Roman"/>
          <w:sz w:val="24"/>
          <w:szCs w:val="24"/>
        </w:rPr>
        <w:t>1</w:t>
      </w:r>
      <w:r w:rsidRPr="00E30529">
        <w:rPr>
          <w:rStyle w:val="mrel"/>
          <w:rFonts w:ascii="Times New Roman" w:hAnsi="Times New Roman" w:cs="Times New Roman"/>
          <w:sz w:val="24"/>
          <w:szCs w:val="24"/>
        </w:rPr>
        <w:t>=</w:t>
      </w:r>
      <w:r w:rsidRPr="00E30529">
        <w:rPr>
          <w:rStyle w:val="mord"/>
          <w:rFonts w:ascii="Times New Roman" w:hAnsi="Times New Roman" w:cs="Times New Roman"/>
          <w:sz w:val="24"/>
          <w:szCs w:val="24"/>
        </w:rPr>
        <w:t>5000грн</w:t>
      </w:r>
    </w:p>
    <w:p w:rsidR="00533DD7" w:rsidRPr="00E30529" w:rsidRDefault="00533DD7" w:rsidP="00533DD7">
      <w:pPr>
        <w:pStyle w:val="a6"/>
        <w:spacing w:before="100" w:beforeAutospacing="1" w:after="100" w:afterAutospacing="1" w:line="240" w:lineRule="auto"/>
        <w:outlineLvl w:val="2"/>
        <w:rPr>
          <w:rFonts w:ascii="Times New Roman" w:hAnsi="Times New Roman" w:cs="Times New Roman"/>
          <w:sz w:val="24"/>
          <w:szCs w:val="24"/>
        </w:rPr>
      </w:pPr>
      <w:r w:rsidRPr="00E30529">
        <w:rPr>
          <w:rFonts w:ascii="Times New Roman" w:hAnsi="Times New Roman" w:cs="Times New Roman"/>
          <w:sz w:val="24"/>
          <w:szCs w:val="24"/>
        </w:rPr>
        <w:t>Загальна сума після закінчення строку:</w:t>
      </w:r>
    </w:p>
    <w:p w:rsidR="00533DD7" w:rsidRPr="00E30529" w:rsidRDefault="00533DD7" w:rsidP="00533DD7">
      <w:pPr>
        <w:pStyle w:val="a6"/>
        <w:spacing w:before="100" w:beforeAutospacing="1" w:after="100" w:afterAutospacing="1" w:line="240" w:lineRule="auto"/>
        <w:outlineLvl w:val="2"/>
        <w:rPr>
          <w:rStyle w:val="mord"/>
          <w:rFonts w:ascii="Times New Roman" w:hAnsi="Times New Roman" w:cs="Times New Roman"/>
          <w:sz w:val="24"/>
          <w:szCs w:val="24"/>
        </w:rPr>
      </w:pPr>
      <w:r w:rsidRPr="00E30529">
        <w:rPr>
          <w:rStyle w:val="mord"/>
          <w:rFonts w:ascii="Times New Roman" w:hAnsi="Times New Roman" w:cs="Times New Roman"/>
          <w:sz w:val="24"/>
          <w:szCs w:val="24"/>
        </w:rPr>
        <w:t>50000грн</w:t>
      </w:r>
      <w:r w:rsidRPr="00E30529">
        <w:rPr>
          <w:rStyle w:val="mbin"/>
          <w:rFonts w:ascii="Times New Roman" w:hAnsi="Times New Roman" w:cs="Times New Roman"/>
          <w:sz w:val="24"/>
          <w:szCs w:val="24"/>
        </w:rPr>
        <w:t>+</w:t>
      </w:r>
      <w:r w:rsidRPr="00E30529">
        <w:rPr>
          <w:rStyle w:val="mord"/>
          <w:rFonts w:ascii="Times New Roman" w:hAnsi="Times New Roman" w:cs="Times New Roman"/>
          <w:sz w:val="24"/>
          <w:szCs w:val="24"/>
        </w:rPr>
        <w:t>5000грн</w:t>
      </w:r>
      <w:r w:rsidRPr="00E30529">
        <w:rPr>
          <w:rStyle w:val="mrel"/>
          <w:rFonts w:ascii="Times New Roman" w:hAnsi="Times New Roman" w:cs="Times New Roman"/>
          <w:sz w:val="24"/>
          <w:szCs w:val="24"/>
        </w:rPr>
        <w:t>=</w:t>
      </w:r>
      <w:r w:rsidRPr="00E30529">
        <w:rPr>
          <w:rStyle w:val="mord"/>
          <w:rFonts w:ascii="Times New Roman" w:hAnsi="Times New Roman" w:cs="Times New Roman"/>
          <w:sz w:val="24"/>
          <w:szCs w:val="24"/>
        </w:rPr>
        <w:t>55000грн</w:t>
      </w:r>
    </w:p>
    <w:p w:rsidR="00533DD7" w:rsidRPr="00E30529" w:rsidRDefault="00533DD7" w:rsidP="00533DD7">
      <w:pPr>
        <w:pStyle w:val="a6"/>
        <w:spacing w:before="100" w:beforeAutospacing="1" w:after="100" w:afterAutospacing="1" w:line="240" w:lineRule="auto"/>
        <w:outlineLvl w:val="2"/>
        <w:rPr>
          <w:rFonts w:ascii="Times New Roman" w:hAnsi="Times New Roman" w:cs="Times New Roman"/>
          <w:sz w:val="24"/>
          <w:szCs w:val="24"/>
        </w:rPr>
      </w:pPr>
      <w:r w:rsidRPr="00E30529">
        <w:rPr>
          <w:rStyle w:val="a4"/>
          <w:rFonts w:ascii="Times New Roman" w:hAnsi="Times New Roman" w:cs="Times New Roman"/>
          <w:sz w:val="24"/>
          <w:szCs w:val="24"/>
        </w:rPr>
        <w:t>Результат:</w:t>
      </w:r>
      <w:r w:rsidRPr="00E30529">
        <w:rPr>
          <w:rFonts w:ascii="Times New Roman" w:hAnsi="Times New Roman" w:cs="Times New Roman"/>
          <w:sz w:val="24"/>
          <w:szCs w:val="24"/>
        </w:rPr>
        <w:t xml:space="preserve"> вкладник отримує 5 000 грн доходу та повертає свої 50 000 грн.</w:t>
      </w:r>
    </w:p>
    <w:p w:rsidR="001770DF" w:rsidRPr="00E30529" w:rsidRDefault="001770DF" w:rsidP="00533DD7">
      <w:pPr>
        <w:pStyle w:val="a6"/>
        <w:spacing w:before="100" w:beforeAutospacing="1" w:after="100" w:afterAutospacing="1" w:line="240" w:lineRule="auto"/>
        <w:outlineLvl w:val="2"/>
        <w:rPr>
          <w:rFonts w:ascii="Times New Roman" w:eastAsia="Times New Roman" w:hAnsi="Times New Roman" w:cs="Times New Roman"/>
          <w:sz w:val="24"/>
          <w:szCs w:val="24"/>
          <w:lang w:eastAsia="uk-UA"/>
        </w:rPr>
      </w:pPr>
    </w:p>
    <w:p w:rsidR="001770DF" w:rsidRPr="00E30529" w:rsidRDefault="001770DF" w:rsidP="001770DF">
      <w:pPr>
        <w:pStyle w:val="a6"/>
        <w:numPr>
          <w:ilvl w:val="0"/>
          <w:numId w:val="3"/>
        </w:numPr>
        <w:spacing w:before="100" w:beforeAutospacing="1" w:after="100" w:afterAutospacing="1" w:line="240" w:lineRule="auto"/>
        <w:outlineLvl w:val="2"/>
        <w:rPr>
          <w:rFonts w:ascii="Times New Roman" w:hAnsi="Times New Roman" w:cs="Times New Roman"/>
          <w:b/>
          <w:sz w:val="24"/>
          <w:szCs w:val="24"/>
        </w:rPr>
      </w:pPr>
      <w:r w:rsidRPr="00E30529">
        <w:rPr>
          <w:rFonts w:ascii="Times New Roman" w:hAnsi="Times New Roman" w:cs="Times New Roman"/>
          <w:b/>
          <w:sz w:val="24"/>
          <w:szCs w:val="24"/>
        </w:rPr>
        <w:t>Ощадний депозит із поповненням</w:t>
      </w:r>
    </w:p>
    <w:p w:rsidR="001770DF" w:rsidRPr="00E30529" w:rsidRDefault="001770DF" w:rsidP="001770DF">
      <w:pPr>
        <w:pStyle w:val="a6"/>
        <w:spacing w:after="0" w:line="240" w:lineRule="auto"/>
        <w:rPr>
          <w:rFonts w:ascii="Times New Roman" w:eastAsia="Times New Roman" w:hAnsi="Times New Roman" w:cs="Times New Roman"/>
          <w:sz w:val="24"/>
          <w:szCs w:val="24"/>
          <w:lang w:eastAsia="uk-UA"/>
        </w:rPr>
      </w:pPr>
      <w:r w:rsidRPr="00E30529">
        <w:rPr>
          <w:rFonts w:ascii="Times New Roman" w:eastAsia="Times New Roman" w:hAnsi="Times New Roman" w:cs="Times New Roman"/>
          <w:b/>
          <w:bCs/>
          <w:sz w:val="24"/>
          <w:szCs w:val="24"/>
          <w:lang w:eastAsia="uk-UA"/>
        </w:rPr>
        <w:t>Умова:</w:t>
      </w:r>
      <w:r w:rsidRPr="00E30529">
        <w:rPr>
          <w:rFonts w:ascii="Times New Roman" w:eastAsia="Times New Roman" w:hAnsi="Times New Roman" w:cs="Times New Roman"/>
          <w:sz w:val="24"/>
          <w:szCs w:val="24"/>
          <w:lang w:eastAsia="uk-UA"/>
        </w:rPr>
        <w:t xml:space="preserve"> вкладник кладе 20 000 грн, з можливістю поповнення. Щомісячно додає по 2 000 грн, відсоткова ставка — 8% річних.</w:t>
      </w:r>
    </w:p>
    <w:p w:rsidR="001770DF" w:rsidRPr="00E30529" w:rsidRDefault="001770DF" w:rsidP="001770DF">
      <w:pPr>
        <w:pStyle w:val="a6"/>
        <w:spacing w:before="100" w:beforeAutospacing="1" w:after="100" w:afterAutospacing="1" w:line="240" w:lineRule="auto"/>
        <w:outlineLvl w:val="2"/>
        <w:rPr>
          <w:rFonts w:ascii="Times New Roman" w:eastAsia="Times New Roman" w:hAnsi="Times New Roman" w:cs="Times New Roman"/>
          <w:sz w:val="24"/>
          <w:szCs w:val="24"/>
          <w:lang w:eastAsia="uk-UA"/>
        </w:rPr>
      </w:pPr>
      <w:r w:rsidRPr="00E30529">
        <w:rPr>
          <w:rFonts w:ascii="Times New Roman" w:eastAsia="Times New Roman" w:hAnsi="Times New Roman" w:cs="Times New Roman"/>
          <w:b/>
          <w:bCs/>
          <w:sz w:val="24"/>
          <w:szCs w:val="24"/>
          <w:lang w:eastAsia="uk-UA"/>
        </w:rPr>
        <w:t>Розрахунок:</w:t>
      </w:r>
      <w:r w:rsidRPr="00E30529">
        <w:rPr>
          <w:rFonts w:ascii="Times New Roman" w:eastAsia="Times New Roman" w:hAnsi="Times New Roman" w:cs="Times New Roman"/>
          <w:sz w:val="24"/>
          <w:szCs w:val="24"/>
          <w:lang w:eastAsia="uk-UA"/>
        </w:rPr>
        <w:br/>
        <w:t>Відсотки розраховуються щомісяця на залишок, включаючи поповнення.</w:t>
      </w:r>
      <w:r w:rsidRPr="00E30529">
        <w:rPr>
          <w:rFonts w:ascii="Times New Roman" w:eastAsia="Times New Roman" w:hAnsi="Times New Roman" w:cs="Times New Roman"/>
          <w:sz w:val="24"/>
          <w:szCs w:val="24"/>
          <w:lang w:eastAsia="uk-UA"/>
        </w:rPr>
        <w:br/>
        <w:t>Формула:</w:t>
      </w:r>
    </w:p>
    <w:p w:rsidR="001770DF" w:rsidRPr="00E30529" w:rsidRDefault="001770DF" w:rsidP="001770DF">
      <w:pPr>
        <w:pStyle w:val="a6"/>
        <w:spacing w:before="100" w:beforeAutospacing="1" w:after="100" w:afterAutospacing="1" w:line="240" w:lineRule="auto"/>
        <w:outlineLvl w:val="2"/>
        <w:rPr>
          <w:rStyle w:val="mord"/>
          <w:rFonts w:ascii="Times New Roman" w:hAnsi="Times New Roman" w:cs="Times New Roman"/>
          <w:sz w:val="24"/>
          <w:szCs w:val="24"/>
        </w:rPr>
      </w:pPr>
      <w:r w:rsidRPr="00E30529">
        <w:rPr>
          <w:rStyle w:val="mord"/>
          <w:rFonts w:ascii="Times New Roman" w:hAnsi="Times New Roman" w:cs="Times New Roman"/>
          <w:sz w:val="24"/>
          <w:szCs w:val="24"/>
        </w:rPr>
        <w:t>Відсотки місяць</w:t>
      </w:r>
      <w:r w:rsidRPr="00E30529">
        <w:rPr>
          <w:rStyle w:val="mrel"/>
          <w:rFonts w:ascii="Times New Roman" w:hAnsi="Times New Roman" w:cs="Times New Roman"/>
          <w:sz w:val="24"/>
          <w:szCs w:val="24"/>
        </w:rPr>
        <w:t>=</w:t>
      </w:r>
      <w:proofErr w:type="spellStart"/>
      <w:r w:rsidRPr="00E30529">
        <w:rPr>
          <w:rStyle w:val="mord"/>
          <w:rFonts w:ascii="Times New Roman" w:hAnsi="Times New Roman" w:cs="Times New Roman"/>
          <w:sz w:val="24"/>
          <w:szCs w:val="24"/>
        </w:rPr>
        <w:t>Залишок</w:t>
      </w:r>
      <w:r w:rsidRPr="00E30529">
        <w:rPr>
          <w:rStyle w:val="mbin"/>
          <w:rFonts w:ascii="Times New Roman" w:hAnsi="Times New Roman" w:cs="Times New Roman"/>
          <w:sz w:val="24"/>
          <w:szCs w:val="24"/>
        </w:rPr>
        <w:t>×</w:t>
      </w:r>
      <w:r w:rsidRPr="00E30529">
        <w:rPr>
          <w:rStyle w:val="mord"/>
          <w:rFonts w:ascii="Times New Roman" w:hAnsi="Times New Roman" w:cs="Times New Roman"/>
          <w:sz w:val="24"/>
          <w:szCs w:val="24"/>
        </w:rPr>
        <w:t>Ставка</w:t>
      </w:r>
      <w:proofErr w:type="spellEnd"/>
      <w:r w:rsidRPr="00E30529">
        <w:rPr>
          <w:rStyle w:val="mord"/>
          <w:rFonts w:ascii="Times New Roman" w:hAnsi="Times New Roman" w:cs="Times New Roman"/>
          <w:sz w:val="24"/>
          <w:szCs w:val="24"/>
        </w:rPr>
        <w:t>/12</w:t>
      </w:r>
    </w:p>
    <w:p w:rsidR="001770DF" w:rsidRPr="00E30529" w:rsidRDefault="001770DF" w:rsidP="001770DF">
      <w:pPr>
        <w:pStyle w:val="a6"/>
        <w:spacing w:before="100" w:beforeAutospacing="1" w:after="100" w:afterAutospacing="1" w:line="240" w:lineRule="auto"/>
        <w:outlineLvl w:val="2"/>
        <w:rPr>
          <w:rFonts w:ascii="Times New Roman" w:eastAsia="Times New Roman" w:hAnsi="Times New Roman" w:cs="Times New Roman"/>
          <w:b/>
          <w:bCs/>
          <w:sz w:val="24"/>
          <w:szCs w:val="24"/>
          <w:lang w:eastAsia="uk-UA"/>
        </w:rPr>
      </w:pPr>
    </w:p>
    <w:p w:rsidR="001770DF" w:rsidRPr="00E30529" w:rsidRDefault="001770DF" w:rsidP="001770DF">
      <w:pPr>
        <w:pStyle w:val="a6"/>
        <w:spacing w:before="100" w:beforeAutospacing="1" w:after="100" w:afterAutospacing="1" w:line="240" w:lineRule="auto"/>
        <w:outlineLvl w:val="2"/>
        <w:rPr>
          <w:rFonts w:ascii="Times New Roman" w:hAnsi="Times New Roman" w:cs="Times New Roman"/>
          <w:sz w:val="24"/>
          <w:szCs w:val="24"/>
        </w:rPr>
      </w:pPr>
      <w:r w:rsidRPr="00E30529">
        <w:rPr>
          <w:rFonts w:ascii="Times New Roman" w:hAnsi="Times New Roman" w:cs="Times New Roman"/>
          <w:sz w:val="24"/>
          <w:szCs w:val="24"/>
        </w:rPr>
        <w:t>Умовний розрахунок за перші три місяці:</w:t>
      </w:r>
    </w:p>
    <w:p w:rsidR="001770DF" w:rsidRPr="00E30529" w:rsidRDefault="001770DF" w:rsidP="001770DF">
      <w:pPr>
        <w:pStyle w:val="a6"/>
        <w:spacing w:before="100" w:beforeAutospacing="1" w:after="100" w:afterAutospacing="1" w:line="240" w:lineRule="auto"/>
        <w:outlineLvl w:val="2"/>
        <w:rPr>
          <w:rStyle w:val="mord"/>
          <w:rFonts w:ascii="Times New Roman" w:hAnsi="Times New Roman" w:cs="Times New Roman"/>
          <w:sz w:val="24"/>
          <w:szCs w:val="24"/>
        </w:rPr>
      </w:pPr>
      <w:r w:rsidRPr="00E30529">
        <w:rPr>
          <w:rStyle w:val="mord"/>
          <w:rFonts w:ascii="Times New Roman" w:hAnsi="Times New Roman" w:cs="Times New Roman"/>
          <w:sz w:val="24"/>
          <w:szCs w:val="24"/>
        </w:rPr>
        <w:t>Відсотки</w:t>
      </w:r>
      <w:r w:rsidRPr="00E30529">
        <w:rPr>
          <w:rStyle w:val="mrel"/>
          <w:rFonts w:ascii="Times New Roman" w:hAnsi="Times New Roman" w:cs="Times New Roman"/>
          <w:sz w:val="24"/>
          <w:szCs w:val="24"/>
        </w:rPr>
        <w:t>=</w:t>
      </w:r>
      <w:r w:rsidRPr="00E30529">
        <w:rPr>
          <w:rStyle w:val="mord"/>
          <w:rFonts w:ascii="Times New Roman" w:hAnsi="Times New Roman" w:cs="Times New Roman"/>
          <w:sz w:val="24"/>
          <w:szCs w:val="24"/>
        </w:rPr>
        <w:t>20000грн</w:t>
      </w:r>
      <w:r w:rsidRPr="00E30529">
        <w:rPr>
          <w:rStyle w:val="mbin"/>
          <w:rFonts w:ascii="Times New Roman" w:hAnsi="Times New Roman" w:cs="Times New Roman"/>
          <w:sz w:val="24"/>
          <w:szCs w:val="24"/>
        </w:rPr>
        <w:t>×</w:t>
      </w:r>
      <w:r w:rsidRPr="00E30529">
        <w:rPr>
          <w:rStyle w:val="mord"/>
          <w:rFonts w:ascii="Times New Roman" w:hAnsi="Times New Roman" w:cs="Times New Roman"/>
          <w:sz w:val="24"/>
          <w:szCs w:val="24"/>
        </w:rPr>
        <w:t>8/12%</w:t>
      </w:r>
      <w:r w:rsidRPr="00E30529">
        <w:rPr>
          <w:rStyle w:val="mrel"/>
          <w:rFonts w:ascii="Times New Roman" w:hAnsi="Times New Roman" w:cs="Times New Roman"/>
          <w:sz w:val="24"/>
          <w:szCs w:val="24"/>
        </w:rPr>
        <w:t>=</w:t>
      </w:r>
      <w:r w:rsidRPr="00E30529">
        <w:rPr>
          <w:rStyle w:val="mord"/>
          <w:rFonts w:ascii="Times New Roman" w:hAnsi="Times New Roman" w:cs="Times New Roman"/>
          <w:sz w:val="24"/>
          <w:szCs w:val="24"/>
        </w:rPr>
        <w:t>133</w:t>
      </w:r>
      <w:r w:rsidRPr="00E30529">
        <w:rPr>
          <w:rStyle w:val="mpunct"/>
          <w:rFonts w:ascii="Times New Roman" w:hAnsi="Times New Roman" w:cs="Times New Roman"/>
          <w:sz w:val="24"/>
          <w:szCs w:val="24"/>
        </w:rPr>
        <w:t>,</w:t>
      </w:r>
      <w:r w:rsidRPr="00E30529">
        <w:rPr>
          <w:rStyle w:val="mord"/>
          <w:rFonts w:ascii="Times New Roman" w:hAnsi="Times New Roman" w:cs="Times New Roman"/>
          <w:sz w:val="24"/>
          <w:szCs w:val="24"/>
        </w:rPr>
        <w:t>33грн</w:t>
      </w:r>
    </w:p>
    <w:p w:rsidR="001770DF" w:rsidRPr="00E30529" w:rsidRDefault="001770DF" w:rsidP="001770DF">
      <w:pPr>
        <w:pStyle w:val="a6"/>
        <w:spacing w:before="100" w:beforeAutospacing="1" w:after="100" w:afterAutospacing="1" w:line="240" w:lineRule="auto"/>
        <w:outlineLvl w:val="2"/>
        <w:rPr>
          <w:rStyle w:val="mord"/>
          <w:rFonts w:ascii="Times New Roman" w:hAnsi="Times New Roman" w:cs="Times New Roman"/>
          <w:sz w:val="24"/>
          <w:szCs w:val="24"/>
        </w:rPr>
      </w:pPr>
    </w:p>
    <w:p w:rsidR="001770DF" w:rsidRPr="00E30529" w:rsidRDefault="001770DF" w:rsidP="001770DF">
      <w:pPr>
        <w:pStyle w:val="a6"/>
        <w:spacing w:before="100" w:beforeAutospacing="1" w:after="100" w:afterAutospacing="1" w:line="240" w:lineRule="auto"/>
        <w:outlineLvl w:val="2"/>
        <w:rPr>
          <w:rFonts w:ascii="Times New Roman" w:hAnsi="Times New Roman" w:cs="Times New Roman"/>
          <w:sz w:val="24"/>
          <w:szCs w:val="24"/>
        </w:rPr>
      </w:pPr>
      <w:r w:rsidRPr="00E30529">
        <w:rPr>
          <w:rFonts w:ascii="Times New Roman" w:hAnsi="Times New Roman" w:cs="Times New Roman"/>
          <w:sz w:val="24"/>
          <w:szCs w:val="24"/>
        </w:rPr>
        <w:t>Другий місяць (після поповнення):</w:t>
      </w:r>
    </w:p>
    <w:p w:rsidR="001770DF" w:rsidRPr="00E30529" w:rsidRDefault="001770DF" w:rsidP="001770DF">
      <w:pPr>
        <w:pStyle w:val="a6"/>
        <w:spacing w:before="100" w:beforeAutospacing="1" w:after="100" w:afterAutospacing="1" w:line="240" w:lineRule="auto"/>
        <w:outlineLvl w:val="2"/>
        <w:rPr>
          <w:rStyle w:val="mord"/>
          <w:rFonts w:ascii="Times New Roman" w:hAnsi="Times New Roman" w:cs="Times New Roman"/>
          <w:sz w:val="24"/>
          <w:szCs w:val="24"/>
        </w:rPr>
      </w:pPr>
      <w:r w:rsidRPr="00E30529">
        <w:rPr>
          <w:rStyle w:val="mord"/>
          <w:rFonts w:ascii="Times New Roman" w:hAnsi="Times New Roman" w:cs="Times New Roman"/>
          <w:sz w:val="24"/>
          <w:szCs w:val="24"/>
        </w:rPr>
        <w:t>Відсотки</w:t>
      </w:r>
      <w:r w:rsidRPr="00E30529">
        <w:rPr>
          <w:rStyle w:val="mrel"/>
          <w:rFonts w:ascii="Times New Roman" w:hAnsi="Times New Roman" w:cs="Times New Roman"/>
          <w:sz w:val="24"/>
          <w:szCs w:val="24"/>
        </w:rPr>
        <w:t>=</w:t>
      </w:r>
      <w:r w:rsidRPr="00E30529">
        <w:rPr>
          <w:rStyle w:val="mopen"/>
          <w:rFonts w:ascii="Times New Roman" w:hAnsi="Times New Roman" w:cs="Times New Roman"/>
          <w:sz w:val="24"/>
          <w:szCs w:val="24"/>
        </w:rPr>
        <w:t>(</w:t>
      </w:r>
      <w:r w:rsidRPr="00E30529">
        <w:rPr>
          <w:rStyle w:val="mord"/>
          <w:rFonts w:ascii="Times New Roman" w:hAnsi="Times New Roman" w:cs="Times New Roman"/>
          <w:sz w:val="24"/>
          <w:szCs w:val="24"/>
        </w:rPr>
        <w:t>20000</w:t>
      </w:r>
      <w:r w:rsidRPr="00E30529">
        <w:rPr>
          <w:rStyle w:val="mbin"/>
          <w:rFonts w:ascii="Times New Roman" w:hAnsi="Times New Roman" w:cs="Times New Roman"/>
          <w:sz w:val="24"/>
          <w:szCs w:val="24"/>
        </w:rPr>
        <w:t>+</w:t>
      </w:r>
      <w:r w:rsidRPr="00E30529">
        <w:rPr>
          <w:rStyle w:val="mord"/>
          <w:rFonts w:ascii="Times New Roman" w:hAnsi="Times New Roman" w:cs="Times New Roman"/>
          <w:sz w:val="24"/>
          <w:szCs w:val="24"/>
        </w:rPr>
        <w:t>2000</w:t>
      </w:r>
      <w:r w:rsidRPr="00E30529">
        <w:rPr>
          <w:rStyle w:val="mclose"/>
          <w:rFonts w:ascii="Times New Roman" w:hAnsi="Times New Roman" w:cs="Times New Roman"/>
          <w:sz w:val="24"/>
          <w:szCs w:val="24"/>
        </w:rPr>
        <w:t>)</w:t>
      </w:r>
      <w:r w:rsidRPr="00E30529">
        <w:rPr>
          <w:rStyle w:val="mord"/>
          <w:rFonts w:ascii="Times New Roman" w:hAnsi="Times New Roman" w:cs="Times New Roman"/>
          <w:sz w:val="24"/>
          <w:szCs w:val="24"/>
        </w:rPr>
        <w:t>грн</w:t>
      </w:r>
      <w:r w:rsidRPr="00E30529">
        <w:rPr>
          <w:rStyle w:val="mbin"/>
          <w:rFonts w:ascii="Times New Roman" w:hAnsi="Times New Roman" w:cs="Times New Roman"/>
          <w:sz w:val="24"/>
          <w:szCs w:val="24"/>
        </w:rPr>
        <w:t xml:space="preserve">× </w:t>
      </w:r>
      <w:r w:rsidRPr="00E30529">
        <w:rPr>
          <w:rStyle w:val="mord"/>
          <w:rFonts w:ascii="Times New Roman" w:hAnsi="Times New Roman" w:cs="Times New Roman"/>
          <w:sz w:val="24"/>
          <w:szCs w:val="24"/>
        </w:rPr>
        <w:t>8/12%</w:t>
      </w:r>
      <w:r w:rsidRPr="00E30529">
        <w:rPr>
          <w:rStyle w:val="mrel"/>
          <w:rFonts w:ascii="Times New Roman" w:hAnsi="Times New Roman" w:cs="Times New Roman"/>
          <w:sz w:val="24"/>
          <w:szCs w:val="24"/>
        </w:rPr>
        <w:t>=</w:t>
      </w:r>
      <w:r w:rsidRPr="00E30529">
        <w:rPr>
          <w:rStyle w:val="mord"/>
          <w:rFonts w:ascii="Times New Roman" w:hAnsi="Times New Roman" w:cs="Times New Roman"/>
          <w:sz w:val="24"/>
          <w:szCs w:val="24"/>
        </w:rPr>
        <w:t>146</w:t>
      </w:r>
      <w:r w:rsidRPr="00E30529">
        <w:rPr>
          <w:rStyle w:val="mpunct"/>
          <w:rFonts w:ascii="Times New Roman" w:hAnsi="Times New Roman" w:cs="Times New Roman"/>
          <w:sz w:val="24"/>
          <w:szCs w:val="24"/>
        </w:rPr>
        <w:t>,</w:t>
      </w:r>
      <w:r w:rsidRPr="00E30529">
        <w:rPr>
          <w:rStyle w:val="mord"/>
          <w:rFonts w:ascii="Times New Roman" w:hAnsi="Times New Roman" w:cs="Times New Roman"/>
          <w:sz w:val="24"/>
          <w:szCs w:val="24"/>
        </w:rPr>
        <w:t>67грн</w:t>
      </w:r>
    </w:p>
    <w:p w:rsidR="001770DF" w:rsidRPr="00E30529" w:rsidRDefault="001770DF" w:rsidP="001770DF">
      <w:pPr>
        <w:pStyle w:val="a6"/>
        <w:spacing w:before="100" w:beforeAutospacing="1" w:after="100" w:afterAutospacing="1" w:line="240" w:lineRule="auto"/>
        <w:outlineLvl w:val="2"/>
        <w:rPr>
          <w:rStyle w:val="mord"/>
          <w:rFonts w:ascii="Times New Roman" w:hAnsi="Times New Roman" w:cs="Times New Roman"/>
          <w:sz w:val="24"/>
          <w:szCs w:val="24"/>
        </w:rPr>
      </w:pPr>
    </w:p>
    <w:p w:rsidR="001770DF" w:rsidRPr="00E30529" w:rsidRDefault="001F69C0" w:rsidP="001770DF">
      <w:pPr>
        <w:pStyle w:val="a6"/>
        <w:spacing w:before="100" w:beforeAutospacing="1" w:after="100" w:afterAutospacing="1" w:line="240" w:lineRule="auto"/>
        <w:outlineLvl w:val="2"/>
        <w:rPr>
          <w:rFonts w:ascii="Times New Roman" w:hAnsi="Times New Roman" w:cs="Times New Roman"/>
          <w:sz w:val="24"/>
          <w:szCs w:val="24"/>
        </w:rPr>
      </w:pPr>
      <w:r w:rsidRPr="00E30529">
        <w:rPr>
          <w:rFonts w:ascii="Times New Roman" w:hAnsi="Times New Roman" w:cs="Times New Roman"/>
          <w:sz w:val="24"/>
          <w:szCs w:val="24"/>
        </w:rPr>
        <w:t>Третій місяць (після поповнення):</w:t>
      </w:r>
    </w:p>
    <w:p w:rsidR="001F69C0" w:rsidRPr="00E30529" w:rsidRDefault="001F69C0" w:rsidP="001770DF">
      <w:pPr>
        <w:pStyle w:val="a6"/>
        <w:spacing w:before="100" w:beforeAutospacing="1" w:after="100" w:afterAutospacing="1" w:line="240" w:lineRule="auto"/>
        <w:outlineLvl w:val="2"/>
        <w:rPr>
          <w:rStyle w:val="mord"/>
          <w:rFonts w:ascii="Times New Roman" w:hAnsi="Times New Roman" w:cs="Times New Roman"/>
          <w:sz w:val="24"/>
          <w:szCs w:val="24"/>
        </w:rPr>
      </w:pPr>
      <w:r w:rsidRPr="00E30529">
        <w:rPr>
          <w:rStyle w:val="mord"/>
          <w:rFonts w:ascii="Times New Roman" w:hAnsi="Times New Roman" w:cs="Times New Roman"/>
          <w:sz w:val="24"/>
          <w:szCs w:val="24"/>
        </w:rPr>
        <w:t>Відсотки</w:t>
      </w:r>
      <w:r w:rsidRPr="00E30529">
        <w:rPr>
          <w:rStyle w:val="mrel"/>
          <w:rFonts w:ascii="Times New Roman" w:hAnsi="Times New Roman" w:cs="Times New Roman"/>
          <w:sz w:val="24"/>
          <w:szCs w:val="24"/>
        </w:rPr>
        <w:t>=</w:t>
      </w:r>
      <w:r w:rsidRPr="00E30529">
        <w:rPr>
          <w:rStyle w:val="mopen"/>
          <w:rFonts w:ascii="Times New Roman" w:hAnsi="Times New Roman" w:cs="Times New Roman"/>
          <w:sz w:val="24"/>
          <w:szCs w:val="24"/>
        </w:rPr>
        <w:t>(</w:t>
      </w:r>
      <w:r w:rsidRPr="00E30529">
        <w:rPr>
          <w:rStyle w:val="mord"/>
          <w:rFonts w:ascii="Times New Roman" w:hAnsi="Times New Roman" w:cs="Times New Roman"/>
          <w:sz w:val="24"/>
          <w:szCs w:val="24"/>
        </w:rPr>
        <w:t>22000</w:t>
      </w:r>
      <w:r w:rsidRPr="00E30529">
        <w:rPr>
          <w:rStyle w:val="mbin"/>
          <w:rFonts w:ascii="Times New Roman" w:hAnsi="Times New Roman" w:cs="Times New Roman"/>
          <w:sz w:val="24"/>
          <w:szCs w:val="24"/>
        </w:rPr>
        <w:t>+</w:t>
      </w:r>
      <w:r w:rsidRPr="00E30529">
        <w:rPr>
          <w:rStyle w:val="mord"/>
          <w:rFonts w:ascii="Times New Roman" w:hAnsi="Times New Roman" w:cs="Times New Roman"/>
          <w:sz w:val="24"/>
          <w:szCs w:val="24"/>
        </w:rPr>
        <w:t>2000</w:t>
      </w:r>
      <w:r w:rsidRPr="00E30529">
        <w:rPr>
          <w:rStyle w:val="mclose"/>
          <w:rFonts w:ascii="Times New Roman" w:hAnsi="Times New Roman" w:cs="Times New Roman"/>
          <w:sz w:val="24"/>
          <w:szCs w:val="24"/>
        </w:rPr>
        <w:t>)</w:t>
      </w:r>
      <w:r w:rsidRPr="00E30529">
        <w:rPr>
          <w:rStyle w:val="mord"/>
          <w:rFonts w:ascii="Times New Roman" w:hAnsi="Times New Roman" w:cs="Times New Roman"/>
          <w:sz w:val="24"/>
          <w:szCs w:val="24"/>
        </w:rPr>
        <w:t>грн</w:t>
      </w:r>
      <w:r w:rsidRPr="00E30529">
        <w:rPr>
          <w:rStyle w:val="mbin"/>
          <w:rFonts w:ascii="Times New Roman" w:hAnsi="Times New Roman" w:cs="Times New Roman"/>
          <w:sz w:val="24"/>
          <w:szCs w:val="24"/>
        </w:rPr>
        <w:t>×</w:t>
      </w:r>
      <w:r w:rsidRPr="00E30529">
        <w:rPr>
          <w:rStyle w:val="mord"/>
          <w:rFonts w:ascii="Times New Roman" w:hAnsi="Times New Roman" w:cs="Times New Roman"/>
          <w:sz w:val="24"/>
          <w:szCs w:val="24"/>
        </w:rPr>
        <w:t>8/12%</w:t>
      </w:r>
      <w:r w:rsidRPr="00E30529">
        <w:rPr>
          <w:rStyle w:val="mrel"/>
          <w:rFonts w:ascii="Times New Roman" w:hAnsi="Times New Roman" w:cs="Times New Roman"/>
          <w:sz w:val="24"/>
          <w:szCs w:val="24"/>
        </w:rPr>
        <w:t>=</w:t>
      </w:r>
      <w:r w:rsidRPr="00E30529">
        <w:rPr>
          <w:rStyle w:val="mord"/>
          <w:rFonts w:ascii="Times New Roman" w:hAnsi="Times New Roman" w:cs="Times New Roman"/>
          <w:sz w:val="24"/>
          <w:szCs w:val="24"/>
        </w:rPr>
        <w:t>160</w:t>
      </w:r>
      <w:r w:rsidRPr="00E30529">
        <w:rPr>
          <w:rStyle w:val="mpunct"/>
          <w:rFonts w:ascii="Times New Roman" w:hAnsi="Times New Roman" w:cs="Times New Roman"/>
          <w:sz w:val="24"/>
          <w:szCs w:val="24"/>
        </w:rPr>
        <w:t>,</w:t>
      </w:r>
      <w:r w:rsidRPr="00E30529">
        <w:rPr>
          <w:rStyle w:val="mord"/>
          <w:rFonts w:ascii="Times New Roman" w:hAnsi="Times New Roman" w:cs="Times New Roman"/>
          <w:sz w:val="24"/>
          <w:szCs w:val="24"/>
        </w:rPr>
        <w:t>00грн</w:t>
      </w:r>
    </w:p>
    <w:p w:rsidR="001F69C0" w:rsidRPr="00E30529" w:rsidRDefault="001F69C0" w:rsidP="001770DF">
      <w:pPr>
        <w:pStyle w:val="a6"/>
        <w:spacing w:before="100" w:beforeAutospacing="1" w:after="100" w:afterAutospacing="1" w:line="240" w:lineRule="auto"/>
        <w:outlineLvl w:val="2"/>
        <w:rPr>
          <w:rFonts w:ascii="Times New Roman" w:hAnsi="Times New Roman" w:cs="Times New Roman"/>
          <w:sz w:val="24"/>
          <w:szCs w:val="24"/>
        </w:rPr>
      </w:pPr>
      <w:r w:rsidRPr="00E30529">
        <w:rPr>
          <w:rFonts w:ascii="Times New Roman" w:hAnsi="Times New Roman" w:cs="Times New Roman"/>
          <w:sz w:val="24"/>
          <w:szCs w:val="24"/>
        </w:rPr>
        <w:t>Загальна сума за рік залежить від регулярності внесків.</w:t>
      </w:r>
    </w:p>
    <w:p w:rsidR="001F69C0" w:rsidRPr="00E30529" w:rsidRDefault="001F69C0" w:rsidP="001770DF">
      <w:pPr>
        <w:pStyle w:val="a6"/>
        <w:spacing w:before="100" w:beforeAutospacing="1" w:after="100" w:afterAutospacing="1" w:line="240" w:lineRule="auto"/>
        <w:outlineLvl w:val="2"/>
        <w:rPr>
          <w:rFonts w:ascii="Times New Roman" w:hAnsi="Times New Roman" w:cs="Times New Roman"/>
          <w:sz w:val="24"/>
          <w:szCs w:val="24"/>
        </w:rPr>
      </w:pPr>
    </w:p>
    <w:p w:rsidR="00E411B8" w:rsidRPr="00E30529" w:rsidRDefault="00E411B8" w:rsidP="00E411B8">
      <w:pPr>
        <w:pStyle w:val="3"/>
        <w:rPr>
          <w:sz w:val="24"/>
          <w:szCs w:val="24"/>
        </w:rPr>
      </w:pPr>
      <w:r w:rsidRPr="00E30529">
        <w:rPr>
          <w:rStyle w:val="a4"/>
          <w:b/>
          <w:bCs/>
          <w:sz w:val="24"/>
          <w:szCs w:val="24"/>
        </w:rPr>
        <w:t>3. Депозит із капіталізацією</w:t>
      </w:r>
    </w:p>
    <w:p w:rsidR="00E411B8" w:rsidRPr="00E30529" w:rsidRDefault="00E411B8" w:rsidP="00E411B8">
      <w:pPr>
        <w:numPr>
          <w:ilvl w:val="0"/>
          <w:numId w:val="4"/>
        </w:numPr>
        <w:spacing w:before="100" w:beforeAutospacing="1" w:after="100" w:afterAutospacing="1" w:line="240" w:lineRule="auto"/>
        <w:rPr>
          <w:rFonts w:ascii="Times New Roman" w:hAnsi="Times New Roman" w:cs="Times New Roman"/>
          <w:sz w:val="24"/>
          <w:szCs w:val="24"/>
        </w:rPr>
      </w:pPr>
      <w:r w:rsidRPr="00E30529">
        <w:rPr>
          <w:rStyle w:val="a4"/>
          <w:rFonts w:ascii="Times New Roman" w:hAnsi="Times New Roman" w:cs="Times New Roman"/>
          <w:sz w:val="24"/>
          <w:szCs w:val="24"/>
        </w:rPr>
        <w:t>Умова:</w:t>
      </w:r>
      <w:r w:rsidRPr="00E30529">
        <w:rPr>
          <w:rFonts w:ascii="Times New Roman" w:hAnsi="Times New Roman" w:cs="Times New Roman"/>
          <w:sz w:val="24"/>
          <w:szCs w:val="24"/>
        </w:rPr>
        <w:t xml:space="preserve"> вкладник інвестує 30 000 грн на 2 роки під 12% річних. Відсотки додаються до основної суми щокварталу.</w:t>
      </w:r>
    </w:p>
    <w:p w:rsidR="00E411B8" w:rsidRPr="00E30529" w:rsidRDefault="00E411B8" w:rsidP="00E411B8">
      <w:pPr>
        <w:numPr>
          <w:ilvl w:val="0"/>
          <w:numId w:val="4"/>
        </w:numPr>
        <w:spacing w:before="100" w:beforeAutospacing="1" w:after="100" w:afterAutospacing="1" w:line="240" w:lineRule="auto"/>
        <w:rPr>
          <w:rFonts w:ascii="Times New Roman" w:hAnsi="Times New Roman" w:cs="Times New Roman"/>
          <w:sz w:val="24"/>
          <w:szCs w:val="24"/>
        </w:rPr>
      </w:pPr>
      <w:r w:rsidRPr="00E30529">
        <w:rPr>
          <w:rStyle w:val="a4"/>
          <w:rFonts w:ascii="Times New Roman" w:hAnsi="Times New Roman" w:cs="Times New Roman"/>
          <w:sz w:val="24"/>
          <w:szCs w:val="24"/>
        </w:rPr>
        <w:t>Розрахунок:</w:t>
      </w:r>
      <w:r w:rsidRPr="00E30529">
        <w:rPr>
          <w:rFonts w:ascii="Times New Roman" w:hAnsi="Times New Roman" w:cs="Times New Roman"/>
          <w:sz w:val="24"/>
          <w:szCs w:val="24"/>
        </w:rPr>
        <w:br/>
        <w:t>Формула складного відсотка:</w:t>
      </w:r>
    </w:p>
    <w:p w:rsidR="00E411B8" w:rsidRPr="00E30529" w:rsidRDefault="00E411B8" w:rsidP="00E411B8">
      <w:pPr>
        <w:pStyle w:val="a6"/>
        <w:spacing w:before="100" w:beforeAutospacing="1" w:after="100" w:afterAutospacing="1" w:line="240" w:lineRule="auto"/>
        <w:outlineLvl w:val="2"/>
        <w:rPr>
          <w:rFonts w:ascii="Times New Roman" w:hAnsi="Times New Roman" w:cs="Times New Roman"/>
          <w:noProof/>
          <w:sz w:val="24"/>
          <w:szCs w:val="24"/>
          <w:lang w:eastAsia="uk-UA"/>
        </w:rPr>
      </w:pPr>
    </w:p>
    <w:p w:rsidR="001F69C0" w:rsidRPr="00E30529" w:rsidRDefault="00E411B8" w:rsidP="00E411B8">
      <w:pPr>
        <w:pStyle w:val="a6"/>
        <w:spacing w:before="100" w:beforeAutospacing="1" w:after="100" w:afterAutospacing="1" w:line="240" w:lineRule="auto"/>
        <w:outlineLvl w:val="2"/>
        <w:rPr>
          <w:rFonts w:ascii="Times New Roman" w:eastAsia="Times New Roman" w:hAnsi="Times New Roman" w:cs="Times New Roman"/>
          <w:b/>
          <w:bCs/>
          <w:sz w:val="24"/>
          <w:szCs w:val="24"/>
          <w:lang w:eastAsia="uk-UA"/>
        </w:rPr>
      </w:pPr>
      <w:r w:rsidRPr="00E30529">
        <w:rPr>
          <w:rFonts w:ascii="Times New Roman" w:hAnsi="Times New Roman" w:cs="Times New Roman"/>
          <w:noProof/>
          <w:sz w:val="24"/>
          <w:szCs w:val="24"/>
          <w:lang w:eastAsia="uk-UA"/>
        </w:rPr>
        <w:drawing>
          <wp:inline distT="0" distB="0" distL="0" distR="0" wp14:anchorId="0FA524CA" wp14:editId="6AA74894">
            <wp:extent cx="2307981"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srcRect l="26766" t="46754" r="56894" b="46053"/>
                    <a:stretch/>
                  </pic:blipFill>
                  <pic:spPr bwMode="auto">
                    <a:xfrm>
                      <a:off x="0" y="0"/>
                      <a:ext cx="2312865" cy="572709"/>
                    </a:xfrm>
                    <a:prstGeom prst="rect">
                      <a:avLst/>
                    </a:prstGeom>
                    <a:ln>
                      <a:noFill/>
                    </a:ln>
                    <a:extLst>
                      <a:ext uri="{53640926-AAD7-44D8-BBD7-CCE9431645EC}">
                        <a14:shadowObscured xmlns:a14="http://schemas.microsoft.com/office/drawing/2010/main"/>
                      </a:ext>
                    </a:extLst>
                  </pic:spPr>
                </pic:pic>
              </a:graphicData>
            </a:graphic>
          </wp:inline>
        </w:drawing>
      </w:r>
    </w:p>
    <w:p w:rsidR="00E411B8" w:rsidRPr="00E411B8" w:rsidRDefault="00E411B8" w:rsidP="00E411B8">
      <w:pPr>
        <w:spacing w:after="0" w:line="240" w:lineRule="auto"/>
        <w:rPr>
          <w:rFonts w:ascii="Times New Roman" w:eastAsia="Times New Roman" w:hAnsi="Times New Roman" w:cs="Times New Roman"/>
          <w:sz w:val="24"/>
          <w:szCs w:val="24"/>
          <w:lang w:eastAsia="uk-UA"/>
        </w:rPr>
      </w:pPr>
      <w:r w:rsidRPr="00E411B8">
        <w:rPr>
          <w:rFonts w:ascii="Times New Roman" w:eastAsia="Times New Roman" w:hAnsi="Times New Roman" w:cs="Times New Roman"/>
          <w:sz w:val="24"/>
          <w:szCs w:val="24"/>
          <w:lang w:eastAsia="uk-UA"/>
        </w:rPr>
        <w:t>Де:</w:t>
      </w:r>
    </w:p>
    <w:p w:rsidR="00E411B8" w:rsidRPr="00E411B8" w:rsidRDefault="00E56C37" w:rsidP="00E56C37">
      <w:pPr>
        <w:spacing w:before="100" w:beforeAutospacing="1" w:after="100" w:afterAutospacing="1" w:line="240" w:lineRule="auto"/>
        <w:ind w:left="720"/>
        <w:rPr>
          <w:rFonts w:ascii="Times New Roman" w:eastAsia="Times New Roman" w:hAnsi="Times New Roman" w:cs="Times New Roman"/>
          <w:sz w:val="24"/>
          <w:szCs w:val="24"/>
          <w:lang w:eastAsia="uk-UA"/>
        </w:rPr>
      </w:pPr>
      <w:r w:rsidRPr="00E30529">
        <w:rPr>
          <w:rFonts w:ascii="Times New Roman" w:eastAsia="Times New Roman" w:hAnsi="Times New Roman" w:cs="Times New Roman"/>
          <w:sz w:val="24"/>
          <w:szCs w:val="24"/>
          <w:lang w:eastAsia="uk-UA"/>
        </w:rPr>
        <w:t>S</w:t>
      </w:r>
      <w:r w:rsidR="00E411B8" w:rsidRPr="00E411B8">
        <w:rPr>
          <w:rFonts w:ascii="Times New Roman" w:eastAsia="Times New Roman" w:hAnsi="Times New Roman" w:cs="Times New Roman"/>
          <w:sz w:val="24"/>
          <w:szCs w:val="24"/>
          <w:lang w:eastAsia="uk-UA"/>
        </w:rPr>
        <w:t xml:space="preserve"> </w:t>
      </w:r>
      <w:r w:rsidRPr="00E30529">
        <w:rPr>
          <w:rFonts w:ascii="Times New Roman" w:eastAsia="Times New Roman" w:hAnsi="Times New Roman" w:cs="Times New Roman"/>
          <w:sz w:val="24"/>
          <w:szCs w:val="24"/>
          <w:lang w:eastAsia="uk-UA"/>
        </w:rPr>
        <w:t>-</w:t>
      </w:r>
      <w:r w:rsidR="00E411B8" w:rsidRPr="00E411B8">
        <w:rPr>
          <w:rFonts w:ascii="Times New Roman" w:eastAsia="Times New Roman" w:hAnsi="Times New Roman" w:cs="Times New Roman"/>
          <w:sz w:val="24"/>
          <w:szCs w:val="24"/>
          <w:lang w:eastAsia="uk-UA"/>
        </w:rPr>
        <w:t xml:space="preserve"> загальна сума;</w:t>
      </w:r>
    </w:p>
    <w:p w:rsidR="00E411B8" w:rsidRPr="00E411B8" w:rsidRDefault="00E411B8" w:rsidP="00E56C37">
      <w:pPr>
        <w:spacing w:before="100" w:beforeAutospacing="1" w:after="100" w:afterAutospacing="1" w:line="240" w:lineRule="auto"/>
        <w:ind w:left="720"/>
        <w:rPr>
          <w:rFonts w:ascii="Times New Roman" w:eastAsia="Times New Roman" w:hAnsi="Times New Roman" w:cs="Times New Roman"/>
          <w:sz w:val="24"/>
          <w:szCs w:val="24"/>
          <w:lang w:eastAsia="uk-UA"/>
        </w:rPr>
      </w:pPr>
      <w:r w:rsidRPr="00E30529">
        <w:rPr>
          <w:rFonts w:ascii="Times New Roman" w:eastAsia="Times New Roman" w:hAnsi="Times New Roman" w:cs="Times New Roman"/>
          <w:sz w:val="24"/>
          <w:szCs w:val="24"/>
          <w:lang w:eastAsia="uk-UA"/>
        </w:rPr>
        <w:t>P</w:t>
      </w:r>
      <w:r w:rsidR="00E56C37" w:rsidRPr="00E30529">
        <w:rPr>
          <w:rFonts w:ascii="Times New Roman" w:eastAsia="Times New Roman" w:hAnsi="Times New Roman" w:cs="Times New Roman"/>
          <w:sz w:val="24"/>
          <w:szCs w:val="24"/>
          <w:lang w:eastAsia="uk-UA"/>
        </w:rPr>
        <w:t>-30 000 -</w:t>
      </w:r>
      <w:r w:rsidRPr="00E411B8">
        <w:rPr>
          <w:rFonts w:ascii="Times New Roman" w:eastAsia="Times New Roman" w:hAnsi="Times New Roman" w:cs="Times New Roman"/>
          <w:sz w:val="24"/>
          <w:szCs w:val="24"/>
          <w:lang w:eastAsia="uk-UA"/>
        </w:rPr>
        <w:t xml:space="preserve"> початкова сума;</w:t>
      </w:r>
    </w:p>
    <w:p w:rsidR="00E411B8" w:rsidRPr="00E411B8" w:rsidRDefault="00E56C37" w:rsidP="00E56C37">
      <w:pPr>
        <w:spacing w:before="100" w:beforeAutospacing="1" w:after="100" w:afterAutospacing="1" w:line="240" w:lineRule="auto"/>
        <w:ind w:left="720"/>
        <w:rPr>
          <w:rFonts w:ascii="Times New Roman" w:eastAsia="Times New Roman" w:hAnsi="Times New Roman" w:cs="Times New Roman"/>
          <w:sz w:val="24"/>
          <w:szCs w:val="24"/>
          <w:lang w:eastAsia="uk-UA"/>
        </w:rPr>
      </w:pPr>
      <w:r w:rsidRPr="00E30529">
        <w:rPr>
          <w:rFonts w:ascii="Times New Roman" w:eastAsia="Times New Roman" w:hAnsi="Times New Roman" w:cs="Times New Roman"/>
          <w:sz w:val="24"/>
          <w:szCs w:val="24"/>
          <w:lang w:val="en-US" w:eastAsia="uk-UA"/>
        </w:rPr>
        <w:t>r</w:t>
      </w:r>
      <w:r w:rsidRPr="00E30529">
        <w:rPr>
          <w:rFonts w:ascii="Times New Roman" w:eastAsia="Times New Roman" w:hAnsi="Times New Roman" w:cs="Times New Roman"/>
          <w:sz w:val="24"/>
          <w:szCs w:val="24"/>
          <w:lang w:eastAsia="uk-UA"/>
        </w:rPr>
        <w:t xml:space="preserve"> - 12</w:t>
      </w:r>
      <w:r w:rsidR="00E411B8" w:rsidRPr="00E30529">
        <w:rPr>
          <w:rFonts w:ascii="Times New Roman" w:eastAsia="Times New Roman" w:hAnsi="Times New Roman" w:cs="Times New Roman"/>
          <w:sz w:val="24"/>
          <w:szCs w:val="24"/>
          <w:lang w:eastAsia="uk-UA"/>
        </w:rPr>
        <w:t xml:space="preserve">% </w:t>
      </w:r>
      <w:r w:rsidRPr="00E30529">
        <w:rPr>
          <w:rFonts w:ascii="Times New Roman" w:eastAsia="Times New Roman" w:hAnsi="Times New Roman" w:cs="Times New Roman"/>
          <w:sz w:val="24"/>
          <w:szCs w:val="24"/>
          <w:lang w:eastAsia="uk-UA"/>
        </w:rPr>
        <w:t xml:space="preserve">- </w:t>
      </w:r>
      <w:r w:rsidR="00E411B8" w:rsidRPr="00E30529">
        <w:rPr>
          <w:rFonts w:ascii="Times New Roman" w:eastAsia="Times New Roman" w:hAnsi="Times New Roman" w:cs="Times New Roman"/>
          <w:sz w:val="24"/>
          <w:szCs w:val="24"/>
          <w:lang w:eastAsia="uk-UA"/>
        </w:rPr>
        <w:t>0,12</w:t>
      </w:r>
      <w:r w:rsidR="00E411B8" w:rsidRPr="00E411B8">
        <w:rPr>
          <w:rFonts w:ascii="Times New Roman" w:eastAsia="Times New Roman" w:hAnsi="Times New Roman" w:cs="Times New Roman"/>
          <w:sz w:val="24"/>
          <w:szCs w:val="24"/>
          <w:lang w:eastAsia="uk-UA"/>
        </w:rPr>
        <w:t xml:space="preserve"> </w:t>
      </w:r>
      <w:r w:rsidRPr="00E30529">
        <w:rPr>
          <w:rFonts w:ascii="Times New Roman" w:eastAsia="Times New Roman" w:hAnsi="Times New Roman" w:cs="Times New Roman"/>
          <w:sz w:val="24"/>
          <w:szCs w:val="24"/>
          <w:lang w:eastAsia="uk-UA"/>
        </w:rPr>
        <w:t>-</w:t>
      </w:r>
      <w:r w:rsidR="00E411B8" w:rsidRPr="00E411B8">
        <w:rPr>
          <w:rFonts w:ascii="Times New Roman" w:eastAsia="Times New Roman" w:hAnsi="Times New Roman" w:cs="Times New Roman"/>
          <w:sz w:val="24"/>
          <w:szCs w:val="24"/>
          <w:lang w:eastAsia="uk-UA"/>
        </w:rPr>
        <w:t xml:space="preserve"> річна ставка;</w:t>
      </w:r>
    </w:p>
    <w:p w:rsidR="00E411B8" w:rsidRPr="00E411B8" w:rsidRDefault="00E411B8" w:rsidP="00E56C37">
      <w:pPr>
        <w:spacing w:before="100" w:beforeAutospacing="1" w:after="100" w:afterAutospacing="1" w:line="240" w:lineRule="auto"/>
        <w:ind w:left="720"/>
        <w:rPr>
          <w:rFonts w:ascii="Times New Roman" w:eastAsia="Times New Roman" w:hAnsi="Times New Roman" w:cs="Times New Roman"/>
          <w:sz w:val="24"/>
          <w:szCs w:val="24"/>
          <w:lang w:eastAsia="uk-UA"/>
        </w:rPr>
      </w:pPr>
      <w:r w:rsidRPr="00E30529">
        <w:rPr>
          <w:rFonts w:ascii="Times New Roman" w:eastAsia="Times New Roman" w:hAnsi="Times New Roman" w:cs="Times New Roman"/>
          <w:sz w:val="24"/>
          <w:szCs w:val="24"/>
          <w:lang w:eastAsia="uk-UA"/>
        </w:rPr>
        <w:t>n</w:t>
      </w:r>
      <w:r w:rsidR="00E56C37" w:rsidRPr="00E30529">
        <w:rPr>
          <w:rFonts w:ascii="Times New Roman" w:eastAsia="Times New Roman" w:hAnsi="Times New Roman" w:cs="Times New Roman"/>
          <w:sz w:val="24"/>
          <w:szCs w:val="24"/>
          <w:lang w:eastAsia="uk-UA"/>
        </w:rPr>
        <w:t xml:space="preserve"> – </w:t>
      </w:r>
      <w:r w:rsidRPr="00E30529">
        <w:rPr>
          <w:rFonts w:ascii="Times New Roman" w:eastAsia="Times New Roman" w:hAnsi="Times New Roman" w:cs="Times New Roman"/>
          <w:sz w:val="24"/>
          <w:szCs w:val="24"/>
          <w:lang w:eastAsia="uk-UA"/>
        </w:rPr>
        <w:t>4</w:t>
      </w:r>
      <w:r w:rsidRPr="00E411B8">
        <w:rPr>
          <w:rFonts w:ascii="Times New Roman" w:eastAsia="Times New Roman" w:hAnsi="Times New Roman" w:cs="Times New Roman"/>
          <w:sz w:val="24"/>
          <w:szCs w:val="24"/>
          <w:lang w:eastAsia="uk-UA"/>
        </w:rPr>
        <w:t xml:space="preserve"> </w:t>
      </w:r>
      <w:r w:rsidR="00E56C37" w:rsidRPr="00E30529">
        <w:rPr>
          <w:rFonts w:ascii="Times New Roman" w:eastAsia="Times New Roman" w:hAnsi="Times New Roman" w:cs="Times New Roman"/>
          <w:sz w:val="24"/>
          <w:szCs w:val="24"/>
          <w:lang w:eastAsia="uk-UA"/>
        </w:rPr>
        <w:t xml:space="preserve">– </w:t>
      </w:r>
      <w:r w:rsidRPr="00E411B8">
        <w:rPr>
          <w:rFonts w:ascii="Times New Roman" w:eastAsia="Times New Roman" w:hAnsi="Times New Roman" w:cs="Times New Roman"/>
          <w:sz w:val="24"/>
          <w:szCs w:val="24"/>
          <w:lang w:eastAsia="uk-UA"/>
        </w:rPr>
        <w:t>кількість нарахувань на рік;</w:t>
      </w:r>
    </w:p>
    <w:p w:rsidR="00E411B8" w:rsidRPr="00E411B8" w:rsidRDefault="00E56C37" w:rsidP="00E56C37">
      <w:pPr>
        <w:spacing w:before="100" w:beforeAutospacing="1" w:after="100" w:afterAutospacing="1" w:line="240" w:lineRule="auto"/>
        <w:ind w:left="720"/>
        <w:rPr>
          <w:rFonts w:ascii="Times New Roman" w:eastAsia="Times New Roman" w:hAnsi="Times New Roman" w:cs="Times New Roman"/>
          <w:sz w:val="24"/>
          <w:szCs w:val="24"/>
          <w:lang w:eastAsia="uk-UA"/>
        </w:rPr>
      </w:pPr>
      <w:r w:rsidRPr="00E30529">
        <w:rPr>
          <w:rFonts w:ascii="Times New Roman" w:eastAsia="Times New Roman" w:hAnsi="Times New Roman" w:cs="Times New Roman"/>
          <w:sz w:val="24"/>
          <w:szCs w:val="24"/>
          <w:lang w:eastAsia="uk-UA"/>
        </w:rPr>
        <w:t xml:space="preserve">t – </w:t>
      </w:r>
      <w:r w:rsidR="00E411B8" w:rsidRPr="00E30529">
        <w:rPr>
          <w:rFonts w:ascii="Times New Roman" w:eastAsia="Times New Roman" w:hAnsi="Times New Roman" w:cs="Times New Roman"/>
          <w:sz w:val="24"/>
          <w:szCs w:val="24"/>
          <w:lang w:eastAsia="uk-UA"/>
        </w:rPr>
        <w:t>2</w:t>
      </w:r>
      <w:r w:rsidR="00E411B8" w:rsidRPr="00E411B8">
        <w:rPr>
          <w:rFonts w:ascii="Times New Roman" w:eastAsia="Times New Roman" w:hAnsi="Times New Roman" w:cs="Times New Roman"/>
          <w:sz w:val="24"/>
          <w:szCs w:val="24"/>
          <w:lang w:eastAsia="uk-UA"/>
        </w:rPr>
        <w:t xml:space="preserve"> </w:t>
      </w:r>
      <w:r w:rsidRPr="00E30529">
        <w:rPr>
          <w:rFonts w:ascii="Times New Roman" w:eastAsia="Times New Roman" w:hAnsi="Times New Roman" w:cs="Times New Roman"/>
          <w:sz w:val="24"/>
          <w:szCs w:val="24"/>
          <w:lang w:eastAsia="uk-UA"/>
        </w:rPr>
        <w:t>–</w:t>
      </w:r>
      <w:r w:rsidR="00E411B8" w:rsidRPr="00E411B8">
        <w:rPr>
          <w:rFonts w:ascii="Times New Roman" w:eastAsia="Times New Roman" w:hAnsi="Times New Roman" w:cs="Times New Roman"/>
          <w:sz w:val="24"/>
          <w:szCs w:val="24"/>
          <w:lang w:eastAsia="uk-UA"/>
        </w:rPr>
        <w:t xml:space="preserve"> термін у роках.</w:t>
      </w:r>
      <w:r w:rsidR="00E411B8" w:rsidRPr="00E411B8">
        <w:rPr>
          <w:rFonts w:ascii="Times New Roman" w:eastAsia="Times New Roman" w:hAnsi="Times New Roman" w:cs="Times New Roman"/>
          <w:sz w:val="24"/>
          <w:szCs w:val="24"/>
          <w:lang w:eastAsia="uk-UA"/>
        </w:rPr>
        <w:br/>
        <w:t>Розрахунок:</w:t>
      </w:r>
    </w:p>
    <w:p w:rsidR="00E411B8" w:rsidRPr="00E30529" w:rsidRDefault="00E411B8" w:rsidP="00E411B8">
      <w:pPr>
        <w:pStyle w:val="a6"/>
        <w:spacing w:before="100" w:beforeAutospacing="1" w:after="100" w:afterAutospacing="1" w:line="240" w:lineRule="auto"/>
        <w:outlineLvl w:val="2"/>
        <w:rPr>
          <w:rFonts w:ascii="Times New Roman" w:eastAsia="Times New Roman" w:hAnsi="Times New Roman" w:cs="Times New Roman"/>
          <w:b/>
          <w:bCs/>
          <w:sz w:val="24"/>
          <w:szCs w:val="24"/>
          <w:lang w:eastAsia="uk-UA"/>
        </w:rPr>
      </w:pPr>
      <w:r w:rsidRPr="00E30529">
        <w:rPr>
          <w:rFonts w:ascii="Times New Roman" w:hAnsi="Times New Roman" w:cs="Times New Roman"/>
          <w:noProof/>
          <w:sz w:val="24"/>
          <w:szCs w:val="24"/>
          <w:lang w:eastAsia="uk-UA"/>
        </w:rPr>
        <w:lastRenderedPageBreak/>
        <w:drawing>
          <wp:inline distT="0" distB="0" distL="0" distR="0" wp14:anchorId="3970A431" wp14:editId="4EAFE5F1">
            <wp:extent cx="3171825" cy="874986"/>
            <wp:effectExtent l="0" t="0" r="0" b="190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srcRect l="16651" t="43710" r="51758" b="40797"/>
                    <a:stretch/>
                  </pic:blipFill>
                  <pic:spPr bwMode="auto">
                    <a:xfrm>
                      <a:off x="0" y="0"/>
                      <a:ext cx="3180952" cy="877504"/>
                    </a:xfrm>
                    <a:prstGeom prst="rect">
                      <a:avLst/>
                    </a:prstGeom>
                    <a:ln>
                      <a:noFill/>
                    </a:ln>
                    <a:extLst>
                      <a:ext uri="{53640926-AAD7-44D8-BBD7-CCE9431645EC}">
                        <a14:shadowObscured xmlns:a14="http://schemas.microsoft.com/office/drawing/2010/main"/>
                      </a:ext>
                    </a:extLst>
                  </pic:spPr>
                </pic:pic>
              </a:graphicData>
            </a:graphic>
          </wp:inline>
        </w:drawing>
      </w:r>
    </w:p>
    <w:p w:rsidR="00E411B8" w:rsidRPr="00E30529" w:rsidRDefault="009C329A" w:rsidP="00E411B8">
      <w:pPr>
        <w:pStyle w:val="a6"/>
        <w:spacing w:before="100" w:beforeAutospacing="1" w:after="100" w:afterAutospacing="1" w:line="240" w:lineRule="auto"/>
        <w:outlineLvl w:val="2"/>
        <w:rPr>
          <w:rFonts w:ascii="Times New Roman" w:hAnsi="Times New Roman" w:cs="Times New Roman"/>
          <w:sz w:val="24"/>
          <w:szCs w:val="24"/>
        </w:rPr>
      </w:pPr>
      <w:r w:rsidRPr="00E30529">
        <w:rPr>
          <w:rStyle w:val="a4"/>
          <w:rFonts w:ascii="Times New Roman" w:hAnsi="Times New Roman" w:cs="Times New Roman"/>
          <w:sz w:val="24"/>
          <w:szCs w:val="24"/>
        </w:rPr>
        <w:t>Результат:</w:t>
      </w:r>
      <w:r w:rsidRPr="00E30529">
        <w:rPr>
          <w:rFonts w:ascii="Times New Roman" w:hAnsi="Times New Roman" w:cs="Times New Roman"/>
          <w:sz w:val="24"/>
          <w:szCs w:val="24"/>
        </w:rPr>
        <w:t xml:space="preserve"> вкладник отримує 7 830 грн доходу.</w:t>
      </w:r>
    </w:p>
    <w:p w:rsidR="009C329A" w:rsidRPr="00E30529" w:rsidRDefault="009C329A" w:rsidP="00E411B8">
      <w:pPr>
        <w:pStyle w:val="a6"/>
        <w:spacing w:before="100" w:beforeAutospacing="1" w:after="100" w:afterAutospacing="1" w:line="240" w:lineRule="auto"/>
        <w:outlineLvl w:val="2"/>
        <w:rPr>
          <w:rFonts w:ascii="Times New Roman" w:eastAsia="Times New Roman" w:hAnsi="Times New Roman" w:cs="Times New Roman"/>
          <w:sz w:val="24"/>
          <w:szCs w:val="24"/>
          <w:lang w:eastAsia="uk-UA"/>
        </w:rPr>
      </w:pPr>
    </w:p>
    <w:p w:rsidR="009C329A" w:rsidRPr="00E30529" w:rsidRDefault="009C329A" w:rsidP="009C329A">
      <w:pPr>
        <w:pStyle w:val="a6"/>
        <w:numPr>
          <w:ilvl w:val="0"/>
          <w:numId w:val="1"/>
        </w:numPr>
        <w:spacing w:before="100" w:beforeAutospacing="1" w:after="100" w:afterAutospacing="1" w:line="240" w:lineRule="auto"/>
        <w:outlineLvl w:val="2"/>
        <w:rPr>
          <w:rFonts w:ascii="Times New Roman" w:hAnsi="Times New Roman" w:cs="Times New Roman"/>
          <w:sz w:val="24"/>
          <w:szCs w:val="24"/>
        </w:rPr>
      </w:pPr>
      <w:r w:rsidRPr="00E30529">
        <w:rPr>
          <w:rFonts w:ascii="Times New Roman" w:hAnsi="Times New Roman" w:cs="Times New Roman"/>
          <w:sz w:val="24"/>
          <w:szCs w:val="24"/>
        </w:rPr>
        <w:t>Валютний депозит</w:t>
      </w:r>
    </w:p>
    <w:p w:rsidR="00720E39" w:rsidRPr="00E30529" w:rsidRDefault="00720E39" w:rsidP="00720E39">
      <w:pPr>
        <w:spacing w:after="0" w:line="240" w:lineRule="auto"/>
        <w:ind w:left="360"/>
        <w:rPr>
          <w:rFonts w:ascii="Times New Roman" w:eastAsia="Times New Roman" w:hAnsi="Times New Roman" w:cs="Times New Roman"/>
          <w:sz w:val="24"/>
          <w:szCs w:val="24"/>
          <w:lang w:eastAsia="uk-UA"/>
        </w:rPr>
      </w:pPr>
      <w:r w:rsidRPr="00E30529">
        <w:rPr>
          <w:rFonts w:ascii="Times New Roman" w:eastAsia="Times New Roman" w:hAnsi="Times New Roman" w:cs="Times New Roman"/>
          <w:b/>
          <w:bCs/>
          <w:sz w:val="24"/>
          <w:szCs w:val="24"/>
          <w:lang w:eastAsia="uk-UA"/>
        </w:rPr>
        <w:t>Умова:</w:t>
      </w:r>
      <w:r w:rsidRPr="00E30529">
        <w:rPr>
          <w:rFonts w:ascii="Times New Roman" w:eastAsia="Times New Roman" w:hAnsi="Times New Roman" w:cs="Times New Roman"/>
          <w:sz w:val="24"/>
          <w:szCs w:val="24"/>
          <w:lang w:eastAsia="uk-UA"/>
        </w:rPr>
        <w:t xml:space="preserve"> вкладник розміщує 1 000 USD на 6 місяців під 2% річних.</w:t>
      </w:r>
    </w:p>
    <w:p w:rsidR="009C329A" w:rsidRPr="00E30529" w:rsidRDefault="00720E39" w:rsidP="00720E39">
      <w:pPr>
        <w:spacing w:after="0" w:line="240" w:lineRule="auto"/>
        <w:ind w:left="360"/>
        <w:rPr>
          <w:rFonts w:ascii="Times New Roman" w:eastAsia="Times New Roman" w:hAnsi="Times New Roman" w:cs="Times New Roman"/>
          <w:sz w:val="24"/>
          <w:szCs w:val="24"/>
          <w:lang w:eastAsia="uk-UA"/>
        </w:rPr>
      </w:pPr>
      <w:r w:rsidRPr="00E30529">
        <w:rPr>
          <w:rFonts w:ascii="Times New Roman" w:eastAsia="Times New Roman" w:hAnsi="Times New Roman" w:cs="Times New Roman"/>
          <w:b/>
          <w:bCs/>
          <w:sz w:val="24"/>
          <w:szCs w:val="24"/>
          <w:lang w:eastAsia="uk-UA"/>
        </w:rPr>
        <w:t>Розрахунок:</w:t>
      </w:r>
      <w:r w:rsidRPr="00E30529">
        <w:rPr>
          <w:rFonts w:ascii="Times New Roman" w:eastAsia="Times New Roman" w:hAnsi="Times New Roman" w:cs="Times New Roman"/>
          <w:sz w:val="24"/>
          <w:szCs w:val="24"/>
          <w:lang w:eastAsia="uk-UA"/>
        </w:rPr>
        <w:br/>
        <w:t>Формула:</w:t>
      </w:r>
    </w:p>
    <w:p w:rsidR="00720E39" w:rsidRPr="00E30529" w:rsidRDefault="00720E39" w:rsidP="00720E39">
      <w:pPr>
        <w:spacing w:after="0" w:line="240" w:lineRule="auto"/>
        <w:ind w:left="360"/>
        <w:rPr>
          <w:rStyle w:val="mbin"/>
          <w:rFonts w:ascii="Times New Roman" w:hAnsi="Times New Roman" w:cs="Times New Roman"/>
          <w:sz w:val="24"/>
          <w:szCs w:val="24"/>
        </w:rPr>
      </w:pPr>
      <w:r w:rsidRPr="00E30529">
        <w:rPr>
          <w:rStyle w:val="mord"/>
          <w:rFonts w:ascii="Times New Roman" w:hAnsi="Times New Roman" w:cs="Times New Roman"/>
          <w:sz w:val="24"/>
          <w:szCs w:val="24"/>
        </w:rPr>
        <w:t>Відсотки</w:t>
      </w:r>
      <w:r w:rsidRPr="00E30529">
        <w:rPr>
          <w:rStyle w:val="mrel"/>
          <w:rFonts w:ascii="Times New Roman" w:hAnsi="Times New Roman" w:cs="Times New Roman"/>
          <w:sz w:val="24"/>
          <w:szCs w:val="24"/>
        </w:rPr>
        <w:t>=</w:t>
      </w:r>
      <w:proofErr w:type="spellStart"/>
      <w:r w:rsidRPr="00E30529">
        <w:rPr>
          <w:rStyle w:val="mord"/>
          <w:rFonts w:ascii="Times New Roman" w:hAnsi="Times New Roman" w:cs="Times New Roman"/>
          <w:sz w:val="24"/>
          <w:szCs w:val="24"/>
        </w:rPr>
        <w:t>Основнасума</w:t>
      </w:r>
      <w:r w:rsidRPr="00E30529">
        <w:rPr>
          <w:rStyle w:val="mbin"/>
          <w:rFonts w:ascii="Times New Roman" w:hAnsi="Times New Roman" w:cs="Times New Roman"/>
          <w:sz w:val="24"/>
          <w:szCs w:val="24"/>
        </w:rPr>
        <w:t>×</w:t>
      </w:r>
      <w:r w:rsidRPr="00E30529">
        <w:rPr>
          <w:rStyle w:val="mord"/>
          <w:rFonts w:ascii="Times New Roman" w:hAnsi="Times New Roman" w:cs="Times New Roman"/>
          <w:sz w:val="24"/>
          <w:szCs w:val="24"/>
        </w:rPr>
        <w:t>Ставка</w:t>
      </w:r>
      <w:proofErr w:type="spellEnd"/>
      <w:r w:rsidRPr="00E30529">
        <w:rPr>
          <w:rStyle w:val="mbin"/>
          <w:rFonts w:ascii="Times New Roman" w:hAnsi="Times New Roman" w:cs="Times New Roman"/>
          <w:sz w:val="24"/>
          <w:szCs w:val="24"/>
        </w:rPr>
        <w:t>× Термін/12</w:t>
      </w:r>
    </w:p>
    <w:p w:rsidR="00720E39" w:rsidRPr="00E30529" w:rsidRDefault="00E56C37" w:rsidP="00720E39">
      <w:pPr>
        <w:spacing w:after="0" w:line="240" w:lineRule="auto"/>
        <w:ind w:left="360"/>
        <w:rPr>
          <w:rStyle w:val="mord"/>
          <w:rFonts w:ascii="Times New Roman" w:hAnsi="Times New Roman" w:cs="Times New Roman"/>
          <w:sz w:val="24"/>
          <w:szCs w:val="24"/>
        </w:rPr>
      </w:pPr>
      <w:r w:rsidRPr="00E30529">
        <w:rPr>
          <w:rStyle w:val="mord"/>
          <w:rFonts w:ascii="Times New Roman" w:hAnsi="Times New Roman" w:cs="Times New Roman"/>
          <w:sz w:val="24"/>
          <w:szCs w:val="24"/>
        </w:rPr>
        <w:t>Відсотки</w:t>
      </w:r>
      <w:r w:rsidRPr="00E30529">
        <w:rPr>
          <w:rStyle w:val="mrel"/>
          <w:rFonts w:ascii="Times New Roman" w:hAnsi="Times New Roman" w:cs="Times New Roman"/>
          <w:sz w:val="24"/>
          <w:szCs w:val="24"/>
        </w:rPr>
        <w:t>=</w:t>
      </w:r>
      <w:r w:rsidRPr="00E30529">
        <w:rPr>
          <w:rStyle w:val="mord"/>
          <w:rFonts w:ascii="Times New Roman" w:hAnsi="Times New Roman" w:cs="Times New Roman"/>
          <w:sz w:val="24"/>
          <w:szCs w:val="24"/>
        </w:rPr>
        <w:t>1000USD</w:t>
      </w:r>
      <w:r w:rsidRPr="00E30529">
        <w:rPr>
          <w:rStyle w:val="mbin"/>
          <w:rFonts w:ascii="Times New Roman" w:hAnsi="Times New Roman" w:cs="Times New Roman"/>
          <w:sz w:val="24"/>
          <w:szCs w:val="24"/>
        </w:rPr>
        <w:t>×</w:t>
      </w:r>
      <w:r w:rsidRPr="00E30529">
        <w:rPr>
          <w:rStyle w:val="mord"/>
          <w:rFonts w:ascii="Times New Roman" w:hAnsi="Times New Roman" w:cs="Times New Roman"/>
          <w:sz w:val="24"/>
          <w:szCs w:val="24"/>
        </w:rPr>
        <w:t>2%</w:t>
      </w:r>
      <w:r w:rsidRPr="00E30529">
        <w:rPr>
          <w:rStyle w:val="mbin"/>
          <w:rFonts w:ascii="Times New Roman" w:hAnsi="Times New Roman" w:cs="Times New Roman"/>
          <w:sz w:val="24"/>
          <w:szCs w:val="24"/>
        </w:rPr>
        <w:t xml:space="preserve">×6/12 = </w:t>
      </w:r>
      <w:r w:rsidRPr="00E30529">
        <w:rPr>
          <w:rStyle w:val="mord"/>
          <w:rFonts w:ascii="Times New Roman" w:hAnsi="Times New Roman" w:cs="Times New Roman"/>
          <w:sz w:val="24"/>
          <w:szCs w:val="24"/>
        </w:rPr>
        <w:t>10USD</w:t>
      </w:r>
    </w:p>
    <w:p w:rsidR="00E56C37" w:rsidRPr="00E30529" w:rsidRDefault="00E56C37" w:rsidP="00720E39">
      <w:pPr>
        <w:spacing w:after="0" w:line="240" w:lineRule="auto"/>
        <w:ind w:left="360"/>
        <w:rPr>
          <w:rStyle w:val="mord"/>
          <w:rFonts w:ascii="Times New Roman" w:hAnsi="Times New Roman" w:cs="Times New Roman"/>
          <w:sz w:val="24"/>
          <w:szCs w:val="24"/>
        </w:rPr>
      </w:pPr>
    </w:p>
    <w:p w:rsidR="00E56C37" w:rsidRPr="00E30529" w:rsidRDefault="00E56C37" w:rsidP="00720E39">
      <w:pPr>
        <w:spacing w:after="0" w:line="240" w:lineRule="auto"/>
        <w:ind w:left="360"/>
        <w:rPr>
          <w:rFonts w:ascii="Times New Roman" w:hAnsi="Times New Roman" w:cs="Times New Roman"/>
          <w:sz w:val="24"/>
          <w:szCs w:val="24"/>
        </w:rPr>
      </w:pPr>
      <w:r w:rsidRPr="00E30529">
        <w:rPr>
          <w:rFonts w:ascii="Times New Roman" w:hAnsi="Times New Roman" w:cs="Times New Roman"/>
          <w:sz w:val="24"/>
          <w:szCs w:val="24"/>
        </w:rPr>
        <w:t>Загальна сума після закінчення строку:</w:t>
      </w:r>
    </w:p>
    <w:p w:rsidR="00E56C37" w:rsidRPr="00E30529" w:rsidRDefault="00E56C37" w:rsidP="00720E39">
      <w:pPr>
        <w:spacing w:after="0" w:line="240" w:lineRule="auto"/>
        <w:ind w:left="360"/>
        <w:rPr>
          <w:rStyle w:val="mord"/>
          <w:rFonts w:ascii="Times New Roman" w:hAnsi="Times New Roman" w:cs="Times New Roman"/>
          <w:sz w:val="24"/>
          <w:szCs w:val="24"/>
        </w:rPr>
      </w:pPr>
      <w:r w:rsidRPr="00E30529">
        <w:rPr>
          <w:rStyle w:val="mord"/>
          <w:rFonts w:ascii="Times New Roman" w:hAnsi="Times New Roman" w:cs="Times New Roman"/>
          <w:sz w:val="24"/>
          <w:szCs w:val="24"/>
        </w:rPr>
        <w:t>1000USD</w:t>
      </w:r>
      <w:r w:rsidRPr="00E30529">
        <w:rPr>
          <w:rStyle w:val="mbin"/>
          <w:rFonts w:ascii="Times New Roman" w:hAnsi="Times New Roman" w:cs="Times New Roman"/>
          <w:sz w:val="24"/>
          <w:szCs w:val="24"/>
        </w:rPr>
        <w:t>+</w:t>
      </w:r>
      <w:r w:rsidRPr="00E30529">
        <w:rPr>
          <w:rStyle w:val="mord"/>
          <w:rFonts w:ascii="Times New Roman" w:hAnsi="Times New Roman" w:cs="Times New Roman"/>
          <w:sz w:val="24"/>
          <w:szCs w:val="24"/>
        </w:rPr>
        <w:t>10USD</w:t>
      </w:r>
      <w:r w:rsidRPr="00E30529">
        <w:rPr>
          <w:rStyle w:val="mrel"/>
          <w:rFonts w:ascii="Times New Roman" w:hAnsi="Times New Roman" w:cs="Times New Roman"/>
          <w:sz w:val="24"/>
          <w:szCs w:val="24"/>
        </w:rPr>
        <w:t>=</w:t>
      </w:r>
      <w:r w:rsidRPr="00E30529">
        <w:rPr>
          <w:rStyle w:val="mord"/>
          <w:rFonts w:ascii="Times New Roman" w:hAnsi="Times New Roman" w:cs="Times New Roman"/>
          <w:sz w:val="24"/>
          <w:szCs w:val="24"/>
        </w:rPr>
        <w:t>1010USD</w:t>
      </w:r>
    </w:p>
    <w:p w:rsidR="00E56C37" w:rsidRPr="00E30529" w:rsidRDefault="00E56C37" w:rsidP="00720E39">
      <w:pPr>
        <w:spacing w:after="0" w:line="240" w:lineRule="auto"/>
        <w:ind w:left="360"/>
        <w:rPr>
          <w:rFonts w:ascii="Times New Roman" w:hAnsi="Times New Roman" w:cs="Times New Roman"/>
          <w:sz w:val="24"/>
          <w:szCs w:val="24"/>
        </w:rPr>
      </w:pPr>
      <w:r w:rsidRPr="00E30529">
        <w:rPr>
          <w:rStyle w:val="a4"/>
          <w:rFonts w:ascii="Times New Roman" w:hAnsi="Times New Roman" w:cs="Times New Roman"/>
          <w:sz w:val="24"/>
          <w:szCs w:val="24"/>
        </w:rPr>
        <w:t>Результат:</w:t>
      </w:r>
      <w:r w:rsidRPr="00E30529">
        <w:rPr>
          <w:rFonts w:ascii="Times New Roman" w:hAnsi="Times New Roman" w:cs="Times New Roman"/>
          <w:sz w:val="24"/>
          <w:szCs w:val="24"/>
        </w:rPr>
        <w:t xml:space="preserve"> вкладник отримує 10 USD доходу.</w:t>
      </w:r>
    </w:p>
    <w:p w:rsidR="00E56C37" w:rsidRPr="00E30529" w:rsidRDefault="00E56C37" w:rsidP="00720E39">
      <w:pPr>
        <w:spacing w:after="0" w:line="240" w:lineRule="auto"/>
        <w:ind w:left="360"/>
        <w:rPr>
          <w:rFonts w:ascii="Times New Roman" w:eastAsia="Times New Roman" w:hAnsi="Times New Roman" w:cs="Times New Roman"/>
          <w:sz w:val="24"/>
          <w:szCs w:val="24"/>
          <w:lang w:eastAsia="uk-UA"/>
        </w:rPr>
      </w:pPr>
    </w:p>
    <w:p w:rsidR="00E56C37" w:rsidRPr="00E30529" w:rsidRDefault="00E56C37" w:rsidP="00E30529">
      <w:pPr>
        <w:widowControl w:val="0"/>
        <w:spacing w:after="0" w:line="360" w:lineRule="auto"/>
        <w:ind w:firstLine="709"/>
        <w:jc w:val="both"/>
        <w:rPr>
          <w:rFonts w:ascii="Times New Roman" w:eastAsia="Times New Roman" w:hAnsi="Times New Roman" w:cs="Times New Roman"/>
          <w:sz w:val="24"/>
          <w:szCs w:val="24"/>
          <w:lang w:eastAsia="uk-UA"/>
        </w:rPr>
      </w:pPr>
    </w:p>
    <w:p w:rsidR="00E30529" w:rsidRPr="00E30529" w:rsidRDefault="00E30529" w:rsidP="00E30529">
      <w:pPr>
        <w:widowControl w:val="0"/>
        <w:spacing w:after="0" w:line="360" w:lineRule="auto"/>
        <w:ind w:firstLine="709"/>
        <w:jc w:val="both"/>
        <w:rPr>
          <w:rFonts w:ascii="Times New Roman" w:hAnsi="Times New Roman" w:cs="Times New Roman"/>
          <w:sz w:val="24"/>
          <w:szCs w:val="24"/>
        </w:rPr>
      </w:pPr>
      <w:r w:rsidRPr="00E30529">
        <w:rPr>
          <w:rFonts w:ascii="Times New Roman" w:hAnsi="Times New Roman" w:cs="Times New Roman"/>
          <w:sz w:val="24"/>
          <w:szCs w:val="24"/>
        </w:rPr>
        <w:t xml:space="preserve">Облігації — це боргові цінні папери, які </w:t>
      </w:r>
      <w:proofErr w:type="spellStart"/>
      <w:r w:rsidRPr="00E30529">
        <w:rPr>
          <w:rFonts w:ascii="Times New Roman" w:hAnsi="Times New Roman" w:cs="Times New Roman"/>
          <w:sz w:val="24"/>
          <w:szCs w:val="24"/>
        </w:rPr>
        <w:t>емітуються</w:t>
      </w:r>
      <w:proofErr w:type="spellEnd"/>
      <w:r w:rsidRPr="00E30529">
        <w:rPr>
          <w:rFonts w:ascii="Times New Roman" w:hAnsi="Times New Roman" w:cs="Times New Roman"/>
          <w:sz w:val="24"/>
          <w:szCs w:val="24"/>
        </w:rPr>
        <w:t xml:space="preserve"> компаніями, державними установами або органами місцевого самоврядування для залучення коштів. Купуючи облігацію, інвестор фактично надає позику емітенту, отримуючи зобов’язання про повернення основної суми боргу та регулярну виплату відсотків (купона).</w:t>
      </w:r>
    </w:p>
    <w:p w:rsidR="00E30529" w:rsidRPr="00E30529" w:rsidRDefault="00E30529" w:rsidP="00E30529">
      <w:pPr>
        <w:widowControl w:val="0"/>
        <w:spacing w:after="0" w:line="360" w:lineRule="auto"/>
        <w:ind w:firstLine="709"/>
        <w:jc w:val="both"/>
        <w:rPr>
          <w:rFonts w:ascii="Times New Roman" w:eastAsia="Times New Roman" w:hAnsi="Times New Roman" w:cs="Times New Roman"/>
          <w:sz w:val="24"/>
          <w:szCs w:val="24"/>
          <w:lang w:eastAsia="uk-UA"/>
        </w:rPr>
      </w:pPr>
      <w:r w:rsidRPr="00E30529">
        <w:rPr>
          <w:rFonts w:ascii="Times New Roman" w:eastAsia="Times New Roman" w:hAnsi="Times New Roman" w:cs="Times New Roman"/>
          <w:b/>
          <w:bCs/>
          <w:sz w:val="24"/>
          <w:szCs w:val="24"/>
          <w:lang w:eastAsia="uk-UA"/>
        </w:rPr>
        <w:t>Основні види облігацій:</w:t>
      </w:r>
    </w:p>
    <w:p w:rsidR="00E30529" w:rsidRPr="00E30529" w:rsidRDefault="00E30529" w:rsidP="00E30529">
      <w:pPr>
        <w:widowControl w:val="0"/>
        <w:numPr>
          <w:ilvl w:val="0"/>
          <w:numId w:val="6"/>
        </w:numPr>
        <w:spacing w:after="0" w:line="360" w:lineRule="auto"/>
        <w:ind w:left="0" w:firstLine="709"/>
        <w:jc w:val="both"/>
        <w:rPr>
          <w:rFonts w:ascii="Times New Roman" w:eastAsia="Times New Roman" w:hAnsi="Times New Roman" w:cs="Times New Roman"/>
          <w:sz w:val="24"/>
          <w:szCs w:val="24"/>
          <w:lang w:eastAsia="uk-UA"/>
        </w:rPr>
      </w:pPr>
      <w:r w:rsidRPr="00E30529">
        <w:rPr>
          <w:rFonts w:ascii="Times New Roman" w:eastAsia="Times New Roman" w:hAnsi="Times New Roman" w:cs="Times New Roman"/>
          <w:b/>
          <w:bCs/>
          <w:sz w:val="24"/>
          <w:szCs w:val="24"/>
          <w:lang w:eastAsia="uk-UA"/>
        </w:rPr>
        <w:t>Державні облігації:</w:t>
      </w:r>
    </w:p>
    <w:p w:rsidR="00E30529" w:rsidRPr="00E30529" w:rsidRDefault="00E30529" w:rsidP="00E30529">
      <w:pPr>
        <w:widowControl w:val="0"/>
        <w:numPr>
          <w:ilvl w:val="1"/>
          <w:numId w:val="6"/>
        </w:numPr>
        <w:spacing w:after="0" w:line="360" w:lineRule="auto"/>
        <w:ind w:left="0" w:firstLine="709"/>
        <w:jc w:val="both"/>
        <w:rPr>
          <w:rFonts w:ascii="Times New Roman" w:eastAsia="Times New Roman" w:hAnsi="Times New Roman" w:cs="Times New Roman"/>
          <w:sz w:val="24"/>
          <w:szCs w:val="24"/>
          <w:lang w:eastAsia="uk-UA"/>
        </w:rPr>
      </w:pPr>
      <w:proofErr w:type="spellStart"/>
      <w:r w:rsidRPr="00E30529">
        <w:rPr>
          <w:rFonts w:ascii="Times New Roman" w:eastAsia="Times New Roman" w:hAnsi="Times New Roman" w:cs="Times New Roman"/>
          <w:sz w:val="24"/>
          <w:szCs w:val="24"/>
          <w:lang w:eastAsia="uk-UA"/>
        </w:rPr>
        <w:t>Емітуються</w:t>
      </w:r>
      <w:proofErr w:type="spellEnd"/>
      <w:r w:rsidRPr="00E30529">
        <w:rPr>
          <w:rFonts w:ascii="Times New Roman" w:eastAsia="Times New Roman" w:hAnsi="Times New Roman" w:cs="Times New Roman"/>
          <w:sz w:val="24"/>
          <w:szCs w:val="24"/>
          <w:lang w:eastAsia="uk-UA"/>
        </w:rPr>
        <w:t xml:space="preserve"> урядом для фінансування державного бюджету.</w:t>
      </w:r>
    </w:p>
    <w:p w:rsidR="00E30529" w:rsidRPr="00E30529" w:rsidRDefault="00E30529" w:rsidP="00E30529">
      <w:pPr>
        <w:widowControl w:val="0"/>
        <w:numPr>
          <w:ilvl w:val="1"/>
          <w:numId w:val="6"/>
        </w:numPr>
        <w:spacing w:after="0" w:line="360" w:lineRule="auto"/>
        <w:ind w:left="0" w:firstLine="709"/>
        <w:jc w:val="both"/>
        <w:rPr>
          <w:rFonts w:ascii="Times New Roman" w:eastAsia="Times New Roman" w:hAnsi="Times New Roman" w:cs="Times New Roman"/>
          <w:sz w:val="24"/>
          <w:szCs w:val="24"/>
          <w:lang w:eastAsia="uk-UA"/>
        </w:rPr>
      </w:pPr>
      <w:r w:rsidRPr="00E30529">
        <w:rPr>
          <w:rFonts w:ascii="Times New Roman" w:eastAsia="Times New Roman" w:hAnsi="Times New Roman" w:cs="Times New Roman"/>
          <w:sz w:val="24"/>
          <w:szCs w:val="24"/>
          <w:lang w:eastAsia="uk-UA"/>
        </w:rPr>
        <w:t>Приклад: ОВДП (облігації внутрішньої державної позики).</w:t>
      </w:r>
    </w:p>
    <w:p w:rsidR="00E30529" w:rsidRPr="00E30529" w:rsidRDefault="00E30529" w:rsidP="00E30529">
      <w:pPr>
        <w:widowControl w:val="0"/>
        <w:numPr>
          <w:ilvl w:val="1"/>
          <w:numId w:val="6"/>
        </w:numPr>
        <w:spacing w:after="0" w:line="360" w:lineRule="auto"/>
        <w:ind w:left="0" w:firstLine="709"/>
        <w:jc w:val="both"/>
        <w:rPr>
          <w:rFonts w:ascii="Times New Roman" w:eastAsia="Times New Roman" w:hAnsi="Times New Roman" w:cs="Times New Roman"/>
          <w:sz w:val="24"/>
          <w:szCs w:val="24"/>
          <w:lang w:eastAsia="uk-UA"/>
        </w:rPr>
      </w:pPr>
      <w:r w:rsidRPr="00E30529">
        <w:rPr>
          <w:rFonts w:ascii="Times New Roman" w:eastAsia="Times New Roman" w:hAnsi="Times New Roman" w:cs="Times New Roman"/>
          <w:sz w:val="24"/>
          <w:szCs w:val="24"/>
          <w:lang w:eastAsia="uk-UA"/>
        </w:rPr>
        <w:t>Мають найнижчий рівень ризику, оскільки забезпечуються гарантією держави.</w:t>
      </w:r>
    </w:p>
    <w:p w:rsidR="00E30529" w:rsidRPr="00E30529" w:rsidRDefault="00E30529" w:rsidP="00E30529">
      <w:pPr>
        <w:widowControl w:val="0"/>
        <w:numPr>
          <w:ilvl w:val="0"/>
          <w:numId w:val="6"/>
        </w:numPr>
        <w:spacing w:after="0" w:line="360" w:lineRule="auto"/>
        <w:ind w:left="0" w:firstLine="709"/>
        <w:jc w:val="both"/>
        <w:rPr>
          <w:rFonts w:ascii="Times New Roman" w:eastAsia="Times New Roman" w:hAnsi="Times New Roman" w:cs="Times New Roman"/>
          <w:sz w:val="24"/>
          <w:szCs w:val="24"/>
          <w:lang w:eastAsia="uk-UA"/>
        </w:rPr>
      </w:pPr>
      <w:r w:rsidRPr="00E30529">
        <w:rPr>
          <w:rFonts w:ascii="Times New Roman" w:eastAsia="Times New Roman" w:hAnsi="Times New Roman" w:cs="Times New Roman"/>
          <w:b/>
          <w:bCs/>
          <w:sz w:val="24"/>
          <w:szCs w:val="24"/>
          <w:lang w:eastAsia="uk-UA"/>
        </w:rPr>
        <w:t>Корпоративні облігації:</w:t>
      </w:r>
    </w:p>
    <w:p w:rsidR="00E30529" w:rsidRPr="00E30529" w:rsidRDefault="00E30529" w:rsidP="00E30529">
      <w:pPr>
        <w:widowControl w:val="0"/>
        <w:numPr>
          <w:ilvl w:val="1"/>
          <w:numId w:val="6"/>
        </w:numPr>
        <w:spacing w:after="0" w:line="360" w:lineRule="auto"/>
        <w:ind w:left="0" w:firstLine="709"/>
        <w:jc w:val="both"/>
        <w:rPr>
          <w:rFonts w:ascii="Times New Roman" w:eastAsia="Times New Roman" w:hAnsi="Times New Roman" w:cs="Times New Roman"/>
          <w:sz w:val="24"/>
          <w:szCs w:val="24"/>
          <w:lang w:eastAsia="uk-UA"/>
        </w:rPr>
      </w:pPr>
      <w:r w:rsidRPr="00E30529">
        <w:rPr>
          <w:rFonts w:ascii="Times New Roman" w:eastAsia="Times New Roman" w:hAnsi="Times New Roman" w:cs="Times New Roman"/>
          <w:sz w:val="24"/>
          <w:szCs w:val="24"/>
          <w:lang w:eastAsia="uk-UA"/>
        </w:rPr>
        <w:t>Випускаються приватними компаніями для фінансування розвитку або покриття операційних витрат.</w:t>
      </w:r>
    </w:p>
    <w:p w:rsidR="00E30529" w:rsidRPr="00E30529" w:rsidRDefault="00E30529" w:rsidP="00E30529">
      <w:pPr>
        <w:widowControl w:val="0"/>
        <w:numPr>
          <w:ilvl w:val="1"/>
          <w:numId w:val="6"/>
        </w:numPr>
        <w:spacing w:after="0" w:line="360" w:lineRule="auto"/>
        <w:ind w:left="0" w:firstLine="709"/>
        <w:jc w:val="both"/>
        <w:rPr>
          <w:rFonts w:ascii="Times New Roman" w:eastAsia="Times New Roman" w:hAnsi="Times New Roman" w:cs="Times New Roman"/>
          <w:sz w:val="24"/>
          <w:szCs w:val="24"/>
          <w:lang w:eastAsia="uk-UA"/>
        </w:rPr>
      </w:pPr>
      <w:r w:rsidRPr="00E30529">
        <w:rPr>
          <w:rFonts w:ascii="Times New Roman" w:eastAsia="Times New Roman" w:hAnsi="Times New Roman" w:cs="Times New Roman"/>
          <w:sz w:val="24"/>
          <w:szCs w:val="24"/>
          <w:lang w:eastAsia="uk-UA"/>
        </w:rPr>
        <w:t>Мають вищу дохідність, але й більший ризик, залежно від фінансового стану компанії.</w:t>
      </w:r>
    </w:p>
    <w:p w:rsidR="00E30529" w:rsidRPr="00E30529" w:rsidRDefault="00E30529" w:rsidP="00E30529">
      <w:pPr>
        <w:widowControl w:val="0"/>
        <w:spacing w:after="0" w:line="360" w:lineRule="auto"/>
        <w:ind w:firstLine="709"/>
        <w:jc w:val="both"/>
        <w:rPr>
          <w:rFonts w:ascii="Times New Roman" w:eastAsia="Times New Roman" w:hAnsi="Times New Roman" w:cs="Times New Roman"/>
          <w:sz w:val="24"/>
          <w:szCs w:val="24"/>
          <w:lang w:eastAsia="uk-UA"/>
        </w:rPr>
      </w:pPr>
      <w:r w:rsidRPr="00E30529">
        <w:rPr>
          <w:rFonts w:ascii="Times New Roman" w:eastAsia="Times New Roman" w:hAnsi="Times New Roman" w:cs="Times New Roman"/>
          <w:sz w:val="24"/>
          <w:szCs w:val="24"/>
          <w:lang w:eastAsia="uk-UA"/>
        </w:rPr>
        <w:t>Дохід інвестора формується за рахунок:</w:t>
      </w:r>
    </w:p>
    <w:p w:rsidR="00E30529" w:rsidRPr="00E30529" w:rsidRDefault="00E30529" w:rsidP="00E30529">
      <w:pPr>
        <w:widowControl w:val="0"/>
        <w:numPr>
          <w:ilvl w:val="0"/>
          <w:numId w:val="7"/>
        </w:numPr>
        <w:spacing w:after="0" w:line="360" w:lineRule="auto"/>
        <w:ind w:left="0" w:firstLine="709"/>
        <w:jc w:val="both"/>
        <w:rPr>
          <w:rFonts w:ascii="Times New Roman" w:eastAsia="Times New Roman" w:hAnsi="Times New Roman" w:cs="Times New Roman"/>
          <w:sz w:val="24"/>
          <w:szCs w:val="24"/>
          <w:lang w:eastAsia="uk-UA"/>
        </w:rPr>
      </w:pPr>
      <w:r w:rsidRPr="00E30529">
        <w:rPr>
          <w:rFonts w:ascii="Times New Roman" w:eastAsia="Times New Roman" w:hAnsi="Times New Roman" w:cs="Times New Roman"/>
          <w:b/>
          <w:bCs/>
          <w:sz w:val="24"/>
          <w:szCs w:val="24"/>
          <w:lang w:eastAsia="uk-UA"/>
        </w:rPr>
        <w:t>Купонних виплат:</w:t>
      </w:r>
      <w:r w:rsidRPr="00E30529">
        <w:rPr>
          <w:rFonts w:ascii="Times New Roman" w:eastAsia="Times New Roman" w:hAnsi="Times New Roman" w:cs="Times New Roman"/>
          <w:sz w:val="24"/>
          <w:szCs w:val="24"/>
          <w:lang w:eastAsia="uk-UA"/>
        </w:rPr>
        <w:t xml:space="preserve"> регулярні відсотки, які емітент виплачує інвестору.</w:t>
      </w:r>
    </w:p>
    <w:p w:rsidR="00E30529" w:rsidRPr="00E30529" w:rsidRDefault="00E30529" w:rsidP="00E30529">
      <w:pPr>
        <w:widowControl w:val="0"/>
        <w:numPr>
          <w:ilvl w:val="0"/>
          <w:numId w:val="7"/>
        </w:numPr>
        <w:spacing w:after="0" w:line="360" w:lineRule="auto"/>
        <w:ind w:left="0" w:firstLine="709"/>
        <w:jc w:val="both"/>
        <w:rPr>
          <w:rFonts w:ascii="Times New Roman" w:eastAsia="Times New Roman" w:hAnsi="Times New Roman" w:cs="Times New Roman"/>
          <w:sz w:val="24"/>
          <w:szCs w:val="24"/>
          <w:lang w:eastAsia="uk-UA"/>
        </w:rPr>
      </w:pPr>
      <w:r w:rsidRPr="00E30529">
        <w:rPr>
          <w:rFonts w:ascii="Times New Roman" w:eastAsia="Times New Roman" w:hAnsi="Times New Roman" w:cs="Times New Roman"/>
          <w:b/>
          <w:bCs/>
          <w:sz w:val="24"/>
          <w:szCs w:val="24"/>
          <w:lang w:eastAsia="uk-UA"/>
        </w:rPr>
        <w:t>Погашення номіналу:</w:t>
      </w:r>
      <w:r w:rsidRPr="00E30529">
        <w:rPr>
          <w:rFonts w:ascii="Times New Roman" w:eastAsia="Times New Roman" w:hAnsi="Times New Roman" w:cs="Times New Roman"/>
          <w:sz w:val="24"/>
          <w:szCs w:val="24"/>
          <w:lang w:eastAsia="uk-UA"/>
        </w:rPr>
        <w:t xml:space="preserve"> повернення основної суми інвестиції наприкінці строку.</w:t>
      </w:r>
    </w:p>
    <w:p w:rsidR="00E30529" w:rsidRPr="00E30529" w:rsidRDefault="00E30529" w:rsidP="00E30529">
      <w:pPr>
        <w:widowControl w:val="0"/>
        <w:spacing w:after="0" w:line="360" w:lineRule="auto"/>
        <w:ind w:firstLine="709"/>
        <w:jc w:val="both"/>
        <w:rPr>
          <w:rFonts w:ascii="Times New Roman" w:eastAsia="Times New Roman" w:hAnsi="Times New Roman" w:cs="Times New Roman"/>
          <w:sz w:val="24"/>
          <w:szCs w:val="24"/>
          <w:lang w:eastAsia="uk-UA"/>
        </w:rPr>
      </w:pPr>
      <w:r w:rsidRPr="00E30529">
        <w:rPr>
          <w:rFonts w:ascii="Times New Roman" w:eastAsia="Times New Roman" w:hAnsi="Times New Roman" w:cs="Times New Roman"/>
          <w:sz w:val="24"/>
          <w:szCs w:val="24"/>
          <w:lang w:eastAsia="uk-UA"/>
        </w:rPr>
        <w:t>Наприклад, якщо інвестор придбав облігацію номіналом 1 000 грн із купонною ставкою 10% річних на строк 3 роки, то він щороку отримуватиме 100 грн доходу, а після закінчення терміну — поверне свою початкову інвестицію.</w:t>
      </w:r>
    </w:p>
    <w:p w:rsidR="00E30529" w:rsidRPr="00E30529" w:rsidRDefault="00E30529" w:rsidP="00E30529">
      <w:pPr>
        <w:widowControl w:val="0"/>
        <w:spacing w:after="0" w:line="360" w:lineRule="auto"/>
        <w:ind w:firstLine="709"/>
        <w:jc w:val="both"/>
        <w:rPr>
          <w:rFonts w:ascii="Times New Roman" w:hAnsi="Times New Roman" w:cs="Times New Roman"/>
          <w:sz w:val="24"/>
          <w:szCs w:val="24"/>
        </w:rPr>
      </w:pPr>
      <w:r w:rsidRPr="00E30529">
        <w:rPr>
          <w:rFonts w:ascii="Times New Roman" w:hAnsi="Times New Roman" w:cs="Times New Roman"/>
          <w:sz w:val="24"/>
          <w:szCs w:val="24"/>
        </w:rPr>
        <w:t xml:space="preserve">Облігації є надійним інструментом інвестування, що забезпечує стабільний і передбачуваний дохід завдяки регулярним купонним виплатам. Державні облігації, наприклад, мають мінімальний рівень ризику, оскільки гарантуються урядом, що робить їх </w:t>
      </w:r>
      <w:r w:rsidRPr="00E30529">
        <w:rPr>
          <w:rFonts w:ascii="Times New Roman" w:hAnsi="Times New Roman" w:cs="Times New Roman"/>
          <w:sz w:val="24"/>
          <w:szCs w:val="24"/>
        </w:rPr>
        <w:lastRenderedPageBreak/>
        <w:t xml:space="preserve">привабливим варіантом для консервативних інвесторів. Також облігації дозволяють </w:t>
      </w:r>
      <w:proofErr w:type="spellStart"/>
      <w:r w:rsidRPr="00E30529">
        <w:rPr>
          <w:rFonts w:ascii="Times New Roman" w:hAnsi="Times New Roman" w:cs="Times New Roman"/>
          <w:sz w:val="24"/>
          <w:szCs w:val="24"/>
        </w:rPr>
        <w:t>гнучко</w:t>
      </w:r>
      <w:proofErr w:type="spellEnd"/>
      <w:r w:rsidRPr="00E30529">
        <w:rPr>
          <w:rFonts w:ascii="Times New Roman" w:hAnsi="Times New Roman" w:cs="Times New Roman"/>
          <w:sz w:val="24"/>
          <w:szCs w:val="24"/>
        </w:rPr>
        <w:t xml:space="preserve"> обирати строки інвестування, що відповідають фінансовим цілям інвестора.</w:t>
      </w:r>
    </w:p>
    <w:p w:rsidR="00E30529" w:rsidRPr="00E30529" w:rsidRDefault="00E30529" w:rsidP="00E30529">
      <w:pPr>
        <w:widowControl w:val="0"/>
        <w:spacing w:after="0" w:line="360" w:lineRule="auto"/>
        <w:ind w:firstLine="709"/>
        <w:jc w:val="both"/>
        <w:rPr>
          <w:rFonts w:ascii="Times New Roman" w:eastAsia="Times New Roman" w:hAnsi="Times New Roman" w:cs="Times New Roman"/>
          <w:sz w:val="24"/>
          <w:szCs w:val="24"/>
          <w:lang w:eastAsia="uk-UA"/>
        </w:rPr>
      </w:pPr>
      <w:r w:rsidRPr="00E30529">
        <w:rPr>
          <w:rFonts w:ascii="Times New Roman" w:hAnsi="Times New Roman" w:cs="Times New Roman"/>
          <w:sz w:val="24"/>
          <w:szCs w:val="24"/>
        </w:rPr>
        <w:t>Основним недоліком облігацій є їх відносно низька дохідність порівняно з іншими інвестиційними інструментами, такими як акції. Крім того, корпоративні облігації мають вищий рівень ризику через залежність від фінансової стабільності емітента, що може призводити до неплатоспроможності. Також облігації менш привабливі в умовах зростання інфляції, оскільки їх дохідність не завжди здатна компенсувати знецінення грошей.</w:t>
      </w:r>
    </w:p>
    <w:p w:rsidR="00E30529" w:rsidRPr="00E30529" w:rsidRDefault="00E30529" w:rsidP="00E30529">
      <w:pPr>
        <w:widowControl w:val="0"/>
        <w:spacing w:after="0" w:line="360" w:lineRule="auto"/>
        <w:ind w:firstLine="709"/>
        <w:jc w:val="both"/>
        <w:rPr>
          <w:rFonts w:ascii="Times New Roman" w:eastAsia="Times New Roman" w:hAnsi="Times New Roman" w:cs="Times New Roman"/>
          <w:sz w:val="24"/>
          <w:szCs w:val="24"/>
          <w:lang w:eastAsia="uk-UA"/>
        </w:rPr>
      </w:pPr>
      <w:r w:rsidRPr="00E30529">
        <w:rPr>
          <w:rFonts w:ascii="Times New Roman" w:eastAsia="Times New Roman" w:hAnsi="Times New Roman" w:cs="Times New Roman"/>
          <w:b/>
          <w:bCs/>
          <w:sz w:val="24"/>
          <w:szCs w:val="24"/>
          <w:lang w:eastAsia="uk-UA"/>
        </w:rPr>
        <w:t>Державна облігація (ОВДП):</w:t>
      </w:r>
    </w:p>
    <w:p w:rsidR="00E30529" w:rsidRPr="00E30529" w:rsidRDefault="00E30529" w:rsidP="00E30529">
      <w:pPr>
        <w:widowControl w:val="0"/>
        <w:numPr>
          <w:ilvl w:val="1"/>
          <w:numId w:val="9"/>
        </w:numPr>
        <w:spacing w:after="0" w:line="360" w:lineRule="auto"/>
        <w:ind w:left="0" w:firstLine="709"/>
        <w:jc w:val="both"/>
        <w:rPr>
          <w:rFonts w:ascii="Times New Roman" w:eastAsia="Times New Roman" w:hAnsi="Times New Roman" w:cs="Times New Roman"/>
          <w:sz w:val="24"/>
          <w:szCs w:val="24"/>
          <w:lang w:eastAsia="uk-UA"/>
        </w:rPr>
      </w:pPr>
      <w:r w:rsidRPr="00E30529">
        <w:rPr>
          <w:rFonts w:ascii="Times New Roman" w:eastAsia="Times New Roman" w:hAnsi="Times New Roman" w:cs="Times New Roman"/>
          <w:sz w:val="24"/>
          <w:szCs w:val="24"/>
          <w:lang w:eastAsia="uk-UA"/>
        </w:rPr>
        <w:t>Інвестор купує ОВДП номіналом 50 000 грн із купонною ставкою 11% на 1 рік.</w:t>
      </w:r>
    </w:p>
    <w:p w:rsidR="00E30529" w:rsidRPr="00E30529" w:rsidRDefault="00E30529" w:rsidP="00E30529">
      <w:pPr>
        <w:widowControl w:val="0"/>
        <w:numPr>
          <w:ilvl w:val="1"/>
          <w:numId w:val="9"/>
        </w:numPr>
        <w:spacing w:after="0" w:line="360" w:lineRule="auto"/>
        <w:ind w:left="0" w:firstLine="709"/>
        <w:jc w:val="both"/>
        <w:rPr>
          <w:rFonts w:ascii="Times New Roman" w:eastAsia="Times New Roman" w:hAnsi="Times New Roman" w:cs="Times New Roman"/>
          <w:sz w:val="24"/>
          <w:szCs w:val="24"/>
          <w:lang w:eastAsia="uk-UA"/>
        </w:rPr>
      </w:pPr>
      <w:r w:rsidRPr="00E30529">
        <w:rPr>
          <w:rFonts w:ascii="Times New Roman" w:eastAsia="Times New Roman" w:hAnsi="Times New Roman" w:cs="Times New Roman"/>
          <w:sz w:val="24"/>
          <w:szCs w:val="24"/>
          <w:lang w:eastAsia="uk-UA"/>
        </w:rPr>
        <w:t xml:space="preserve">Щорічний дохід: </w:t>
      </w:r>
      <w:r w:rsidRPr="00E30529">
        <w:rPr>
          <w:rStyle w:val="mord"/>
          <w:rFonts w:ascii="Times New Roman" w:hAnsi="Times New Roman" w:cs="Times New Roman"/>
          <w:sz w:val="24"/>
          <w:szCs w:val="24"/>
        </w:rPr>
        <w:t>50000грн</w:t>
      </w:r>
      <w:r w:rsidRPr="00E30529">
        <w:rPr>
          <w:rStyle w:val="mbin"/>
          <w:rFonts w:ascii="Times New Roman" w:hAnsi="Times New Roman" w:cs="Times New Roman"/>
          <w:sz w:val="24"/>
          <w:szCs w:val="24"/>
        </w:rPr>
        <w:t>×</w:t>
      </w:r>
      <w:r w:rsidRPr="00E30529">
        <w:rPr>
          <w:rStyle w:val="mord"/>
          <w:rFonts w:ascii="Times New Roman" w:hAnsi="Times New Roman" w:cs="Times New Roman"/>
          <w:sz w:val="24"/>
          <w:szCs w:val="24"/>
        </w:rPr>
        <w:t>11%</w:t>
      </w:r>
      <w:r w:rsidRPr="00E30529">
        <w:rPr>
          <w:rStyle w:val="mrel"/>
          <w:rFonts w:ascii="Times New Roman" w:hAnsi="Times New Roman" w:cs="Times New Roman"/>
          <w:sz w:val="24"/>
          <w:szCs w:val="24"/>
        </w:rPr>
        <w:t>=</w:t>
      </w:r>
      <w:r w:rsidRPr="00E30529">
        <w:rPr>
          <w:rStyle w:val="mord"/>
          <w:rFonts w:ascii="Times New Roman" w:hAnsi="Times New Roman" w:cs="Times New Roman"/>
          <w:sz w:val="24"/>
          <w:szCs w:val="24"/>
        </w:rPr>
        <w:t>5500грн</w:t>
      </w:r>
    </w:p>
    <w:p w:rsidR="00E30529" w:rsidRPr="00E30529" w:rsidRDefault="00E30529" w:rsidP="00E30529">
      <w:pPr>
        <w:widowControl w:val="0"/>
        <w:numPr>
          <w:ilvl w:val="1"/>
          <w:numId w:val="9"/>
        </w:numPr>
        <w:spacing w:after="0" w:line="360" w:lineRule="auto"/>
        <w:ind w:left="0" w:firstLine="709"/>
        <w:jc w:val="both"/>
        <w:rPr>
          <w:rFonts w:ascii="Times New Roman" w:eastAsia="Times New Roman" w:hAnsi="Times New Roman" w:cs="Times New Roman"/>
          <w:sz w:val="24"/>
          <w:szCs w:val="24"/>
          <w:lang w:eastAsia="uk-UA"/>
        </w:rPr>
      </w:pPr>
      <w:r w:rsidRPr="00E30529">
        <w:rPr>
          <w:rFonts w:ascii="Times New Roman" w:eastAsia="Times New Roman" w:hAnsi="Times New Roman" w:cs="Times New Roman"/>
          <w:sz w:val="24"/>
          <w:szCs w:val="24"/>
          <w:lang w:eastAsia="uk-UA"/>
        </w:rPr>
        <w:t xml:space="preserve">Після закінчення терміну інвестор отримує: </w:t>
      </w:r>
      <w:r w:rsidRPr="00E30529">
        <w:rPr>
          <w:rStyle w:val="mord"/>
          <w:rFonts w:ascii="Times New Roman" w:hAnsi="Times New Roman" w:cs="Times New Roman"/>
          <w:sz w:val="24"/>
          <w:szCs w:val="24"/>
        </w:rPr>
        <w:t>50000грн</w:t>
      </w:r>
      <w:r w:rsidRPr="00E30529">
        <w:rPr>
          <w:rStyle w:val="mbin"/>
          <w:rFonts w:ascii="Times New Roman" w:hAnsi="Times New Roman" w:cs="Times New Roman"/>
          <w:sz w:val="24"/>
          <w:szCs w:val="24"/>
        </w:rPr>
        <w:t>+</w:t>
      </w:r>
      <w:r w:rsidRPr="00E30529">
        <w:rPr>
          <w:rStyle w:val="mord"/>
          <w:rFonts w:ascii="Times New Roman" w:hAnsi="Times New Roman" w:cs="Times New Roman"/>
          <w:sz w:val="24"/>
          <w:szCs w:val="24"/>
        </w:rPr>
        <w:t>5500грн</w:t>
      </w:r>
      <w:r w:rsidRPr="00E30529">
        <w:rPr>
          <w:rStyle w:val="mrel"/>
          <w:rFonts w:ascii="Times New Roman" w:hAnsi="Times New Roman" w:cs="Times New Roman"/>
          <w:sz w:val="24"/>
          <w:szCs w:val="24"/>
        </w:rPr>
        <w:t>=</w:t>
      </w:r>
      <w:r w:rsidRPr="00E30529">
        <w:rPr>
          <w:rStyle w:val="mord"/>
          <w:rFonts w:ascii="Times New Roman" w:hAnsi="Times New Roman" w:cs="Times New Roman"/>
          <w:sz w:val="24"/>
          <w:szCs w:val="24"/>
        </w:rPr>
        <w:t>55500грн</w:t>
      </w:r>
    </w:p>
    <w:p w:rsidR="00E30529" w:rsidRPr="00E30529" w:rsidRDefault="00E30529" w:rsidP="00E30529">
      <w:pPr>
        <w:widowControl w:val="0"/>
        <w:numPr>
          <w:ilvl w:val="0"/>
          <w:numId w:val="9"/>
        </w:numPr>
        <w:spacing w:after="0" w:line="360" w:lineRule="auto"/>
        <w:ind w:left="0" w:firstLine="709"/>
        <w:jc w:val="both"/>
        <w:rPr>
          <w:rFonts w:ascii="Times New Roman" w:eastAsia="Times New Roman" w:hAnsi="Times New Roman" w:cs="Times New Roman"/>
          <w:sz w:val="24"/>
          <w:szCs w:val="24"/>
          <w:lang w:eastAsia="uk-UA"/>
        </w:rPr>
      </w:pPr>
      <w:r w:rsidRPr="00E30529">
        <w:rPr>
          <w:rFonts w:ascii="Times New Roman" w:eastAsia="Times New Roman" w:hAnsi="Times New Roman" w:cs="Times New Roman"/>
          <w:b/>
          <w:bCs/>
          <w:sz w:val="24"/>
          <w:szCs w:val="24"/>
          <w:lang w:eastAsia="uk-UA"/>
        </w:rPr>
        <w:t>Корпоративна облігація:</w:t>
      </w:r>
    </w:p>
    <w:p w:rsidR="00E30529" w:rsidRPr="00E30529" w:rsidRDefault="00E30529" w:rsidP="00E30529">
      <w:pPr>
        <w:widowControl w:val="0"/>
        <w:spacing w:after="0" w:line="360" w:lineRule="auto"/>
        <w:ind w:firstLine="709"/>
        <w:jc w:val="both"/>
        <w:rPr>
          <w:rFonts w:ascii="Times New Roman" w:eastAsia="Times New Roman" w:hAnsi="Times New Roman" w:cs="Times New Roman"/>
          <w:sz w:val="24"/>
          <w:szCs w:val="24"/>
          <w:lang w:eastAsia="uk-UA"/>
        </w:rPr>
      </w:pPr>
      <w:r w:rsidRPr="00E30529">
        <w:rPr>
          <w:rFonts w:ascii="Times New Roman" w:eastAsia="Times New Roman" w:hAnsi="Times New Roman" w:cs="Times New Roman"/>
          <w:sz w:val="24"/>
          <w:szCs w:val="24"/>
          <w:lang w:eastAsia="uk-UA"/>
        </w:rPr>
        <w:t>Інвестор купує облігацію компанії номіналом 20 000 грн із купонною ставкою 15% на 2 роки.</w:t>
      </w:r>
    </w:p>
    <w:p w:rsidR="00E30529" w:rsidRPr="00E30529" w:rsidRDefault="00E30529" w:rsidP="00E30529">
      <w:pPr>
        <w:widowControl w:val="0"/>
        <w:spacing w:after="0" w:line="360" w:lineRule="auto"/>
        <w:ind w:firstLine="709"/>
        <w:jc w:val="both"/>
        <w:rPr>
          <w:rStyle w:val="mord"/>
          <w:rFonts w:ascii="Times New Roman" w:eastAsia="Times New Roman" w:hAnsi="Times New Roman" w:cs="Times New Roman"/>
          <w:sz w:val="24"/>
          <w:szCs w:val="24"/>
          <w:lang w:eastAsia="uk-UA"/>
        </w:rPr>
      </w:pPr>
      <w:r w:rsidRPr="00E30529">
        <w:rPr>
          <w:rFonts w:ascii="Times New Roman" w:eastAsia="Times New Roman" w:hAnsi="Times New Roman" w:cs="Times New Roman"/>
          <w:sz w:val="24"/>
          <w:szCs w:val="24"/>
          <w:lang w:eastAsia="uk-UA"/>
        </w:rPr>
        <w:t xml:space="preserve">Щорічний дохід: </w:t>
      </w:r>
      <w:r w:rsidRPr="00E30529">
        <w:rPr>
          <w:rStyle w:val="mord"/>
          <w:rFonts w:ascii="Times New Roman" w:hAnsi="Times New Roman" w:cs="Times New Roman"/>
          <w:sz w:val="24"/>
          <w:szCs w:val="24"/>
        </w:rPr>
        <w:t>20000грн</w:t>
      </w:r>
      <w:r w:rsidRPr="00E30529">
        <w:rPr>
          <w:rStyle w:val="mbin"/>
          <w:rFonts w:ascii="Times New Roman" w:hAnsi="Times New Roman" w:cs="Times New Roman"/>
          <w:sz w:val="24"/>
          <w:szCs w:val="24"/>
        </w:rPr>
        <w:t>×</w:t>
      </w:r>
      <w:r w:rsidRPr="00E30529">
        <w:rPr>
          <w:rStyle w:val="mord"/>
          <w:rFonts w:ascii="Times New Roman" w:hAnsi="Times New Roman" w:cs="Times New Roman"/>
          <w:sz w:val="24"/>
          <w:szCs w:val="24"/>
        </w:rPr>
        <w:t>15%</w:t>
      </w:r>
      <w:r w:rsidRPr="00E30529">
        <w:rPr>
          <w:rStyle w:val="mrel"/>
          <w:rFonts w:ascii="Times New Roman" w:hAnsi="Times New Roman" w:cs="Times New Roman"/>
          <w:sz w:val="24"/>
          <w:szCs w:val="24"/>
        </w:rPr>
        <w:t>=</w:t>
      </w:r>
      <w:r w:rsidRPr="00E30529">
        <w:rPr>
          <w:rStyle w:val="mord"/>
          <w:rFonts w:ascii="Times New Roman" w:hAnsi="Times New Roman" w:cs="Times New Roman"/>
          <w:sz w:val="24"/>
          <w:szCs w:val="24"/>
        </w:rPr>
        <w:t>3000грн</w:t>
      </w:r>
    </w:p>
    <w:p w:rsidR="00E30529" w:rsidRPr="00E30529" w:rsidRDefault="00E30529" w:rsidP="00E30529">
      <w:pPr>
        <w:widowControl w:val="0"/>
        <w:spacing w:after="0" w:line="360" w:lineRule="auto"/>
        <w:ind w:firstLine="709"/>
        <w:jc w:val="both"/>
        <w:rPr>
          <w:rStyle w:val="mord"/>
          <w:rFonts w:ascii="Times New Roman" w:eastAsia="Times New Roman" w:hAnsi="Times New Roman" w:cs="Times New Roman"/>
          <w:sz w:val="24"/>
          <w:szCs w:val="24"/>
          <w:lang w:eastAsia="uk-UA"/>
        </w:rPr>
      </w:pPr>
      <w:r w:rsidRPr="00E30529">
        <w:rPr>
          <w:rFonts w:ascii="Times New Roman" w:eastAsia="Times New Roman" w:hAnsi="Times New Roman" w:cs="Times New Roman"/>
          <w:sz w:val="24"/>
          <w:szCs w:val="24"/>
          <w:lang w:eastAsia="uk-UA"/>
        </w:rPr>
        <w:t xml:space="preserve">Загальний дохід: </w:t>
      </w:r>
      <w:r w:rsidRPr="00E30529">
        <w:rPr>
          <w:rStyle w:val="mord"/>
          <w:rFonts w:ascii="Times New Roman" w:hAnsi="Times New Roman" w:cs="Times New Roman"/>
          <w:sz w:val="24"/>
          <w:szCs w:val="24"/>
        </w:rPr>
        <w:t>3000грн</w:t>
      </w:r>
      <w:r w:rsidRPr="00E30529">
        <w:rPr>
          <w:rStyle w:val="mbin"/>
          <w:rFonts w:ascii="Times New Roman" w:hAnsi="Times New Roman" w:cs="Times New Roman"/>
          <w:sz w:val="24"/>
          <w:szCs w:val="24"/>
        </w:rPr>
        <w:t>×</w:t>
      </w:r>
      <w:r w:rsidRPr="00E30529">
        <w:rPr>
          <w:rStyle w:val="mord"/>
          <w:rFonts w:ascii="Times New Roman" w:hAnsi="Times New Roman" w:cs="Times New Roman"/>
          <w:sz w:val="24"/>
          <w:szCs w:val="24"/>
        </w:rPr>
        <w:t>2роки</w:t>
      </w:r>
      <w:r w:rsidRPr="00E30529">
        <w:rPr>
          <w:rStyle w:val="mrel"/>
          <w:rFonts w:ascii="Times New Roman" w:hAnsi="Times New Roman" w:cs="Times New Roman"/>
          <w:sz w:val="24"/>
          <w:szCs w:val="24"/>
        </w:rPr>
        <w:t>=</w:t>
      </w:r>
      <w:r w:rsidRPr="00E30529">
        <w:rPr>
          <w:rStyle w:val="mord"/>
          <w:rFonts w:ascii="Times New Roman" w:hAnsi="Times New Roman" w:cs="Times New Roman"/>
          <w:sz w:val="24"/>
          <w:szCs w:val="24"/>
        </w:rPr>
        <w:t>6000грн</w:t>
      </w:r>
    </w:p>
    <w:p w:rsidR="00E30529" w:rsidRPr="00E30529" w:rsidRDefault="00E30529" w:rsidP="00E30529">
      <w:pPr>
        <w:widowControl w:val="0"/>
        <w:spacing w:after="0" w:line="360" w:lineRule="auto"/>
        <w:ind w:firstLine="709"/>
        <w:jc w:val="both"/>
        <w:rPr>
          <w:rStyle w:val="mord"/>
          <w:rFonts w:ascii="Times New Roman" w:hAnsi="Times New Roman" w:cs="Times New Roman"/>
          <w:sz w:val="24"/>
          <w:szCs w:val="24"/>
        </w:rPr>
      </w:pPr>
      <w:r w:rsidRPr="00E30529">
        <w:rPr>
          <w:rFonts w:ascii="Times New Roman" w:eastAsia="Times New Roman" w:hAnsi="Times New Roman" w:cs="Times New Roman"/>
          <w:sz w:val="24"/>
          <w:szCs w:val="24"/>
          <w:lang w:eastAsia="uk-UA"/>
        </w:rPr>
        <w:t xml:space="preserve">Повернення номіналу: </w:t>
      </w:r>
      <w:r w:rsidRPr="00E30529">
        <w:rPr>
          <w:rStyle w:val="mord"/>
          <w:rFonts w:ascii="Times New Roman" w:hAnsi="Times New Roman" w:cs="Times New Roman"/>
          <w:sz w:val="24"/>
          <w:szCs w:val="24"/>
        </w:rPr>
        <w:t>20000грн</w:t>
      </w:r>
      <w:r w:rsidRPr="00E30529">
        <w:rPr>
          <w:rStyle w:val="mbin"/>
          <w:rFonts w:ascii="Times New Roman" w:hAnsi="Times New Roman" w:cs="Times New Roman"/>
          <w:sz w:val="24"/>
          <w:szCs w:val="24"/>
        </w:rPr>
        <w:t>+</w:t>
      </w:r>
      <w:r w:rsidRPr="00E30529">
        <w:rPr>
          <w:rStyle w:val="mord"/>
          <w:rFonts w:ascii="Times New Roman" w:hAnsi="Times New Roman" w:cs="Times New Roman"/>
          <w:sz w:val="24"/>
          <w:szCs w:val="24"/>
        </w:rPr>
        <w:t>6000грн</w:t>
      </w:r>
      <w:r w:rsidRPr="00E30529">
        <w:rPr>
          <w:rStyle w:val="mrel"/>
          <w:rFonts w:ascii="Times New Roman" w:hAnsi="Times New Roman" w:cs="Times New Roman"/>
          <w:sz w:val="24"/>
          <w:szCs w:val="24"/>
        </w:rPr>
        <w:t>=</w:t>
      </w:r>
      <w:r w:rsidRPr="00E30529">
        <w:rPr>
          <w:rStyle w:val="mord"/>
          <w:rFonts w:ascii="Times New Roman" w:hAnsi="Times New Roman" w:cs="Times New Roman"/>
          <w:sz w:val="24"/>
          <w:szCs w:val="24"/>
        </w:rPr>
        <w:t>26000грн</w:t>
      </w:r>
    </w:p>
    <w:p w:rsidR="00E30529" w:rsidRPr="00AB0F42" w:rsidRDefault="00E30529" w:rsidP="00AB0F42">
      <w:pPr>
        <w:widowControl w:val="0"/>
        <w:spacing w:after="0" w:line="360" w:lineRule="auto"/>
        <w:ind w:firstLine="709"/>
        <w:jc w:val="both"/>
        <w:rPr>
          <w:rFonts w:ascii="Times New Roman" w:hAnsi="Times New Roman" w:cs="Times New Roman"/>
          <w:sz w:val="24"/>
          <w:szCs w:val="24"/>
        </w:rPr>
      </w:pPr>
    </w:p>
    <w:p w:rsidR="004A5C96" w:rsidRPr="00AB0F42" w:rsidRDefault="00AB0F42" w:rsidP="00AB0F42">
      <w:pPr>
        <w:widowControl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В</w:t>
      </w:r>
      <w:r w:rsidR="004A5C96" w:rsidRPr="00AB0F42">
        <w:rPr>
          <w:rFonts w:ascii="Times New Roman" w:hAnsi="Times New Roman" w:cs="Times New Roman"/>
          <w:sz w:val="24"/>
          <w:szCs w:val="24"/>
        </w:rPr>
        <w:t>ійськові облігації — це особливий вид державних цінних паперів, які емітує уряд України для фінансування потреб держави під час війни</w:t>
      </w:r>
    </w:p>
    <w:p w:rsidR="004A5C96" w:rsidRPr="00AB0F42" w:rsidRDefault="004A5C96" w:rsidP="00AB0F42">
      <w:pPr>
        <w:widowControl w:val="0"/>
        <w:spacing w:after="0" w:line="360" w:lineRule="auto"/>
        <w:ind w:firstLine="709"/>
        <w:jc w:val="both"/>
        <w:rPr>
          <w:rFonts w:ascii="Times New Roman" w:hAnsi="Times New Roman" w:cs="Times New Roman"/>
          <w:sz w:val="24"/>
          <w:szCs w:val="24"/>
        </w:rPr>
      </w:pPr>
      <w:r w:rsidRPr="00AB0F42">
        <w:rPr>
          <w:rFonts w:ascii="Times New Roman" w:hAnsi="Times New Roman" w:cs="Times New Roman"/>
          <w:sz w:val="24"/>
          <w:szCs w:val="24"/>
        </w:rPr>
        <w:t>Кошти, залучені через продаж військових облігацій, спрямовуються на підтримку Збройних Сил України, покриття витрат на оборону, гуманітарну допомогу та інші державні потреби, пов’язані з війною</w:t>
      </w:r>
      <w:r w:rsidRPr="006E46B4">
        <w:rPr>
          <w:rFonts w:ascii="Times New Roman" w:hAnsi="Times New Roman" w:cs="Times New Roman"/>
          <w:color w:val="000000" w:themeColor="text1"/>
          <w:sz w:val="24"/>
          <w:szCs w:val="24"/>
        </w:rPr>
        <w:t>.</w:t>
      </w:r>
      <w:r w:rsidR="006E46B4" w:rsidRPr="006E46B4">
        <w:rPr>
          <w:rFonts w:ascii="Times New Roman" w:hAnsi="Times New Roman" w:cs="Times New Roman"/>
          <w:color w:val="000000" w:themeColor="text1"/>
          <w:sz w:val="24"/>
          <w:szCs w:val="24"/>
        </w:rPr>
        <w:t xml:space="preserve"> </w:t>
      </w:r>
      <w:r w:rsidR="006E46B4" w:rsidRPr="006E46B4">
        <w:rPr>
          <w:rFonts w:ascii="Times New Roman" w:hAnsi="Times New Roman" w:cs="Times New Roman"/>
          <w:color w:val="000000" w:themeColor="text1"/>
          <w:sz w:val="24"/>
          <w:szCs w:val="24"/>
          <w:shd w:val="clear" w:color="auto" w:fill="FFFFFF"/>
        </w:rPr>
        <w:t>Оголошення та результати аукціонів публікуються</w:t>
      </w:r>
      <w:r w:rsidR="006E46B4" w:rsidRPr="006E46B4">
        <w:rPr>
          <w:rFonts w:ascii="Times New Roman" w:hAnsi="Times New Roman" w:cs="Times New Roman"/>
          <w:color w:val="000000" w:themeColor="text1"/>
          <w:sz w:val="24"/>
          <w:szCs w:val="24"/>
          <w:shd w:val="clear" w:color="auto" w:fill="FFFFFF"/>
        </w:rPr>
        <w:t xml:space="preserve"> на сайті Міністерства фінансів України</w:t>
      </w:r>
      <w:r w:rsidR="006E46B4" w:rsidRPr="006E46B4">
        <w:rPr>
          <w:rFonts w:ascii="Times New Roman" w:hAnsi="Times New Roman" w:cs="Times New Roman"/>
          <w:color w:val="000000" w:themeColor="text1"/>
          <w:sz w:val="24"/>
          <w:szCs w:val="24"/>
        </w:rPr>
        <w:t xml:space="preserve"> </w:t>
      </w:r>
      <w:r w:rsidR="006E46B4" w:rsidRPr="006E46B4">
        <w:rPr>
          <w:rFonts w:ascii="Times New Roman" w:hAnsi="Times New Roman" w:cs="Times New Roman"/>
          <w:sz w:val="24"/>
          <w:szCs w:val="24"/>
        </w:rPr>
        <w:t>https://mof.gov.ua/uk/ogoloshennja-ta-rezultati-aukcioniv</w:t>
      </w:r>
    </w:p>
    <w:p w:rsidR="004A5C96" w:rsidRPr="00AB0F42" w:rsidRDefault="004A5C96" w:rsidP="00AB0F42">
      <w:pPr>
        <w:widowControl w:val="0"/>
        <w:spacing w:after="0" w:line="360" w:lineRule="auto"/>
        <w:ind w:firstLine="709"/>
        <w:jc w:val="both"/>
        <w:rPr>
          <w:rFonts w:ascii="Times New Roman" w:hAnsi="Times New Roman" w:cs="Times New Roman"/>
          <w:sz w:val="24"/>
          <w:szCs w:val="24"/>
        </w:rPr>
      </w:pPr>
      <w:r w:rsidRPr="00AB0F42">
        <w:rPr>
          <w:rFonts w:ascii="Times New Roman" w:hAnsi="Times New Roman" w:cs="Times New Roman"/>
          <w:sz w:val="24"/>
          <w:szCs w:val="24"/>
        </w:rPr>
        <w:t>Як і інші державні облігації, військові облігації гарантуються державою, що робить їх одним із найбезпечніших фінансових інструментів в Україні.</w:t>
      </w:r>
      <w:r w:rsidR="00CF4A68">
        <w:rPr>
          <w:rFonts w:ascii="Times New Roman" w:hAnsi="Times New Roman" w:cs="Times New Roman"/>
          <w:sz w:val="24"/>
          <w:szCs w:val="24"/>
        </w:rPr>
        <w:t xml:space="preserve"> </w:t>
      </w:r>
      <w:r w:rsidRPr="00AB0F42">
        <w:rPr>
          <w:rFonts w:ascii="Times New Roman" w:hAnsi="Times New Roman" w:cs="Times New Roman"/>
          <w:sz w:val="24"/>
          <w:szCs w:val="24"/>
        </w:rPr>
        <w:t xml:space="preserve">Відсоткові ставки за військовими облігаціями </w:t>
      </w:r>
      <w:r w:rsidR="00CF4A68">
        <w:rPr>
          <w:rFonts w:ascii="Times New Roman" w:hAnsi="Times New Roman" w:cs="Times New Roman"/>
          <w:sz w:val="24"/>
          <w:szCs w:val="24"/>
        </w:rPr>
        <w:t>є</w:t>
      </w:r>
      <w:r w:rsidRPr="00AB0F42">
        <w:rPr>
          <w:rFonts w:ascii="Times New Roman" w:hAnsi="Times New Roman" w:cs="Times New Roman"/>
          <w:sz w:val="24"/>
          <w:szCs w:val="24"/>
        </w:rPr>
        <w:t xml:space="preserve"> конкурентоспроможними порівняно з іншими інвестиційними інструментами, залежно від умов випуску.</w:t>
      </w:r>
    </w:p>
    <w:p w:rsidR="004A5C96" w:rsidRPr="00AB0F42" w:rsidRDefault="004A5C96" w:rsidP="00AB0F42">
      <w:pPr>
        <w:widowControl w:val="0"/>
        <w:spacing w:after="0" w:line="360" w:lineRule="auto"/>
        <w:ind w:firstLine="709"/>
        <w:jc w:val="both"/>
        <w:rPr>
          <w:rFonts w:ascii="Times New Roman" w:hAnsi="Times New Roman" w:cs="Times New Roman"/>
          <w:sz w:val="24"/>
          <w:szCs w:val="24"/>
        </w:rPr>
      </w:pPr>
      <w:r w:rsidRPr="00AB0F42">
        <w:rPr>
          <w:rFonts w:ascii="Times New Roman" w:hAnsi="Times New Roman" w:cs="Times New Roman"/>
          <w:sz w:val="24"/>
          <w:szCs w:val="24"/>
        </w:rPr>
        <w:t>Їх можуть придбати як фізичні особи, так і юридичні особи. Інвестиція в облігації є одним із способів громадян та бізнесу підтримати економіку та армію.</w:t>
      </w:r>
    </w:p>
    <w:p w:rsidR="003D3B0D" w:rsidRPr="00AB0F42" w:rsidRDefault="003D3B0D" w:rsidP="00AB0F42">
      <w:pPr>
        <w:widowControl w:val="0"/>
        <w:spacing w:after="0" w:line="360" w:lineRule="auto"/>
        <w:ind w:firstLine="709"/>
        <w:jc w:val="both"/>
        <w:rPr>
          <w:rFonts w:ascii="Times New Roman" w:hAnsi="Times New Roman" w:cs="Times New Roman"/>
          <w:sz w:val="24"/>
          <w:szCs w:val="24"/>
        </w:rPr>
      </w:pPr>
      <w:r w:rsidRPr="00AB0F42">
        <w:rPr>
          <w:rFonts w:ascii="Times New Roman" w:hAnsi="Times New Roman" w:cs="Times New Roman"/>
          <w:sz w:val="24"/>
          <w:szCs w:val="24"/>
        </w:rPr>
        <w:t>Облігації випускаються з різними строками (від кількох місяців до декількох років), що дає змогу інвесторам обирати найбільш зручний варіант.</w:t>
      </w:r>
    </w:p>
    <w:p w:rsidR="003D3B0D" w:rsidRPr="00AB0F42" w:rsidRDefault="003D3B0D" w:rsidP="00AB0F42">
      <w:pPr>
        <w:widowControl w:val="0"/>
        <w:spacing w:after="0" w:line="360" w:lineRule="auto"/>
        <w:ind w:firstLine="709"/>
        <w:jc w:val="both"/>
        <w:rPr>
          <w:rFonts w:ascii="Times New Roman" w:hAnsi="Times New Roman" w:cs="Times New Roman"/>
          <w:sz w:val="24"/>
          <w:szCs w:val="24"/>
        </w:rPr>
      </w:pPr>
      <w:r w:rsidRPr="00AB0F42">
        <w:rPr>
          <w:rFonts w:ascii="Times New Roman" w:hAnsi="Times New Roman" w:cs="Times New Roman"/>
          <w:sz w:val="24"/>
          <w:szCs w:val="24"/>
        </w:rPr>
        <w:t>Для зручності громадян військові облігації можна придбати через державні та комерційні банки, а також через спеціалізовані фінансові сервіси.</w:t>
      </w:r>
    </w:p>
    <w:p w:rsidR="003D3B0D" w:rsidRPr="00AB0F42" w:rsidRDefault="003D3B0D" w:rsidP="00AB0F42">
      <w:pPr>
        <w:widowControl w:val="0"/>
        <w:spacing w:after="0" w:line="360" w:lineRule="auto"/>
        <w:ind w:firstLine="709"/>
        <w:jc w:val="both"/>
        <w:rPr>
          <w:rFonts w:ascii="Times New Roman" w:hAnsi="Times New Roman" w:cs="Times New Roman"/>
          <w:sz w:val="24"/>
          <w:szCs w:val="24"/>
        </w:rPr>
      </w:pPr>
    </w:p>
    <w:p w:rsidR="004A5C96" w:rsidRPr="00AB0F42" w:rsidRDefault="004A5C96" w:rsidP="00AB0F42">
      <w:pPr>
        <w:widowControl w:val="0"/>
        <w:spacing w:after="0" w:line="360" w:lineRule="auto"/>
        <w:ind w:firstLine="709"/>
        <w:jc w:val="both"/>
        <w:rPr>
          <w:rFonts w:ascii="Times New Roman" w:hAnsi="Times New Roman" w:cs="Times New Roman"/>
          <w:sz w:val="24"/>
          <w:szCs w:val="24"/>
        </w:rPr>
      </w:pPr>
      <w:r w:rsidRPr="00AB0F42">
        <w:rPr>
          <w:rFonts w:ascii="Times New Roman" w:hAnsi="Times New Roman" w:cs="Times New Roman"/>
          <w:sz w:val="24"/>
          <w:szCs w:val="24"/>
        </w:rPr>
        <w:t>Дисконтні - зі строком погашення менше року, продаються за ціною нижче номіналу.</w:t>
      </w:r>
    </w:p>
    <w:p w:rsidR="004A5C96" w:rsidRPr="00AB0F42" w:rsidRDefault="004A5C96" w:rsidP="00AB0F42">
      <w:pPr>
        <w:widowControl w:val="0"/>
        <w:spacing w:after="0" w:line="360" w:lineRule="auto"/>
        <w:ind w:firstLine="709"/>
        <w:jc w:val="both"/>
        <w:rPr>
          <w:rFonts w:ascii="Times New Roman" w:hAnsi="Times New Roman" w:cs="Times New Roman"/>
          <w:sz w:val="24"/>
          <w:szCs w:val="24"/>
        </w:rPr>
      </w:pPr>
      <w:r w:rsidRPr="00AB0F42">
        <w:rPr>
          <w:rFonts w:ascii="Times New Roman" w:hAnsi="Times New Roman" w:cs="Times New Roman"/>
          <w:sz w:val="24"/>
          <w:szCs w:val="24"/>
        </w:rPr>
        <w:lastRenderedPageBreak/>
        <w:t xml:space="preserve">Купонні - зі строком погашення більше року та купонними </w:t>
      </w:r>
      <w:proofErr w:type="spellStart"/>
      <w:r w:rsidRPr="00AB0F42">
        <w:rPr>
          <w:rFonts w:ascii="Times New Roman" w:hAnsi="Times New Roman" w:cs="Times New Roman"/>
          <w:sz w:val="24"/>
          <w:szCs w:val="24"/>
        </w:rPr>
        <w:t>платежами</w:t>
      </w:r>
      <w:proofErr w:type="spellEnd"/>
      <w:r w:rsidRPr="00AB0F42">
        <w:rPr>
          <w:rFonts w:ascii="Times New Roman" w:hAnsi="Times New Roman" w:cs="Times New Roman"/>
          <w:sz w:val="24"/>
          <w:szCs w:val="24"/>
        </w:rPr>
        <w:t>.</w:t>
      </w:r>
    </w:p>
    <w:p w:rsidR="004A5C96" w:rsidRPr="00AB0F42" w:rsidRDefault="004A5C96" w:rsidP="00AB0F42">
      <w:pPr>
        <w:widowControl w:val="0"/>
        <w:spacing w:after="0" w:line="360" w:lineRule="auto"/>
        <w:ind w:firstLine="709"/>
        <w:jc w:val="both"/>
        <w:rPr>
          <w:rFonts w:ascii="Times New Roman" w:hAnsi="Times New Roman" w:cs="Times New Roman"/>
          <w:sz w:val="24"/>
          <w:szCs w:val="24"/>
        </w:rPr>
      </w:pPr>
    </w:p>
    <w:p w:rsidR="004A5C96" w:rsidRPr="00AB0F42" w:rsidRDefault="004A5C96" w:rsidP="00AB0F42">
      <w:pPr>
        <w:widowControl w:val="0"/>
        <w:spacing w:after="0" w:line="360" w:lineRule="auto"/>
        <w:ind w:firstLine="709"/>
        <w:jc w:val="both"/>
        <w:rPr>
          <w:rFonts w:ascii="Times New Roman" w:hAnsi="Times New Roman" w:cs="Times New Roman"/>
          <w:sz w:val="24"/>
          <w:szCs w:val="24"/>
        </w:rPr>
      </w:pPr>
    </w:p>
    <w:p w:rsidR="004A5C96" w:rsidRDefault="006E46B4" w:rsidP="00AB0F42">
      <w:pPr>
        <w:widowControl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Література</w:t>
      </w:r>
    </w:p>
    <w:p w:rsidR="006E46B4" w:rsidRPr="006E46B4" w:rsidRDefault="006E46B4" w:rsidP="006E46B4">
      <w:pPr>
        <w:pStyle w:val="a6"/>
        <w:widowControl w:val="0"/>
        <w:numPr>
          <w:ilvl w:val="0"/>
          <w:numId w:val="10"/>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Офіційний сайт Міністерства</w:t>
      </w:r>
      <w:r w:rsidR="008B5664">
        <w:rPr>
          <w:rFonts w:ascii="Times New Roman" w:hAnsi="Times New Roman" w:cs="Times New Roman"/>
          <w:sz w:val="24"/>
          <w:szCs w:val="24"/>
        </w:rPr>
        <w:t xml:space="preserve"> фінансів України. Військові </w:t>
      </w:r>
      <w:r w:rsidR="001F742C">
        <w:rPr>
          <w:rFonts w:ascii="Times New Roman" w:hAnsi="Times New Roman" w:cs="Times New Roman"/>
          <w:sz w:val="24"/>
          <w:szCs w:val="24"/>
        </w:rPr>
        <w:t xml:space="preserve">ОВДП. </w:t>
      </w:r>
      <w:r>
        <w:rPr>
          <w:rFonts w:ascii="Times New Roman" w:hAnsi="Times New Roman" w:cs="Times New Roman"/>
          <w:sz w:val="24"/>
          <w:szCs w:val="24"/>
        </w:rPr>
        <w:t xml:space="preserve">  </w:t>
      </w:r>
      <w:r w:rsidRPr="006E46B4">
        <w:rPr>
          <w:rFonts w:ascii="Times New Roman" w:hAnsi="Times New Roman" w:cs="Times New Roman"/>
          <w:sz w:val="24"/>
          <w:szCs w:val="24"/>
        </w:rPr>
        <w:t>https://mof.gov.ua/uk/ogoloshennja-ta-rezultati-aukcioniv</w:t>
      </w:r>
      <w:bookmarkStart w:id="0" w:name="_GoBack"/>
      <w:bookmarkEnd w:id="0"/>
    </w:p>
    <w:sectPr w:rsidR="006E46B4" w:rsidRPr="006E46B4">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9E29BB"/>
    <w:multiLevelType w:val="multilevel"/>
    <w:tmpl w:val="3F4CCC4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70F5828"/>
    <w:multiLevelType w:val="multilevel"/>
    <w:tmpl w:val="75E0896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4EF180A"/>
    <w:multiLevelType w:val="multilevel"/>
    <w:tmpl w:val="E2AA1E6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B4C32ED"/>
    <w:multiLevelType w:val="hybridMultilevel"/>
    <w:tmpl w:val="B3AC55FE"/>
    <w:lvl w:ilvl="0" w:tplc="DA92AC04">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4" w15:restartNumberingAfterBreak="0">
    <w:nsid w:val="4C023707"/>
    <w:multiLevelType w:val="hybridMultilevel"/>
    <w:tmpl w:val="0AD0301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52BD583F"/>
    <w:multiLevelType w:val="multilevel"/>
    <w:tmpl w:val="565EA9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C741314"/>
    <w:multiLevelType w:val="multilevel"/>
    <w:tmpl w:val="2D465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F4C3A97"/>
    <w:multiLevelType w:val="multilevel"/>
    <w:tmpl w:val="C7884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35626B1"/>
    <w:multiLevelType w:val="multilevel"/>
    <w:tmpl w:val="269E0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BFE0E63"/>
    <w:multiLevelType w:val="multilevel"/>
    <w:tmpl w:val="56127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6"/>
  </w:num>
  <w:num w:numId="3">
    <w:abstractNumId w:val="4"/>
  </w:num>
  <w:num w:numId="4">
    <w:abstractNumId w:val="8"/>
  </w:num>
  <w:num w:numId="5">
    <w:abstractNumId w:val="7"/>
  </w:num>
  <w:num w:numId="6">
    <w:abstractNumId w:val="1"/>
  </w:num>
  <w:num w:numId="7">
    <w:abstractNumId w:val="9"/>
  </w:num>
  <w:num w:numId="8">
    <w:abstractNumId w:val="5"/>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05EF"/>
    <w:rsid w:val="001770DF"/>
    <w:rsid w:val="001802A9"/>
    <w:rsid w:val="001C7726"/>
    <w:rsid w:val="001F69C0"/>
    <w:rsid w:val="001F742C"/>
    <w:rsid w:val="002C6ADA"/>
    <w:rsid w:val="00336A41"/>
    <w:rsid w:val="003D3B0D"/>
    <w:rsid w:val="004A5C96"/>
    <w:rsid w:val="004B2759"/>
    <w:rsid w:val="00533DD7"/>
    <w:rsid w:val="00686173"/>
    <w:rsid w:val="006E46B4"/>
    <w:rsid w:val="007005EF"/>
    <w:rsid w:val="00720E39"/>
    <w:rsid w:val="00783602"/>
    <w:rsid w:val="008B5664"/>
    <w:rsid w:val="009C329A"/>
    <w:rsid w:val="00A6636A"/>
    <w:rsid w:val="00A74457"/>
    <w:rsid w:val="00AB0F42"/>
    <w:rsid w:val="00B53A92"/>
    <w:rsid w:val="00B64B71"/>
    <w:rsid w:val="00C33937"/>
    <w:rsid w:val="00CF4A68"/>
    <w:rsid w:val="00DC719C"/>
    <w:rsid w:val="00DD558C"/>
    <w:rsid w:val="00E30529"/>
    <w:rsid w:val="00E411B8"/>
    <w:rsid w:val="00E56C3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52F95"/>
  <w15:chartTrackingRefBased/>
  <w15:docId w15:val="{76AB836F-AD08-4274-A749-7C7B178C0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336A41"/>
    <w:pPr>
      <w:spacing w:before="100" w:beforeAutospacing="1" w:after="100" w:afterAutospacing="1" w:line="240" w:lineRule="auto"/>
      <w:outlineLvl w:val="2"/>
    </w:pPr>
    <w:rPr>
      <w:rFonts w:ascii="Times New Roman" w:eastAsia="Times New Roman" w:hAnsi="Times New Roman" w:cs="Times New Roman"/>
      <w:b/>
      <w:bCs/>
      <w:sz w:val="27"/>
      <w:szCs w:val="27"/>
      <w:lang w:eastAsia="uk-UA"/>
    </w:rPr>
  </w:style>
  <w:style w:type="paragraph" w:styleId="4">
    <w:name w:val="heading 4"/>
    <w:basedOn w:val="a"/>
    <w:next w:val="a"/>
    <w:link w:val="40"/>
    <w:uiPriority w:val="9"/>
    <w:unhideWhenUsed/>
    <w:qFormat/>
    <w:rsid w:val="004A5C96"/>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86173"/>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Strong"/>
    <w:basedOn w:val="a0"/>
    <w:uiPriority w:val="22"/>
    <w:qFormat/>
    <w:rsid w:val="00686173"/>
    <w:rPr>
      <w:b/>
      <w:bCs/>
    </w:rPr>
  </w:style>
  <w:style w:type="character" w:styleId="a5">
    <w:name w:val="Emphasis"/>
    <w:basedOn w:val="a0"/>
    <w:uiPriority w:val="20"/>
    <w:qFormat/>
    <w:rsid w:val="00DD558C"/>
    <w:rPr>
      <w:i/>
      <w:iCs/>
    </w:rPr>
  </w:style>
  <w:style w:type="character" w:customStyle="1" w:styleId="30">
    <w:name w:val="Заголовок 3 Знак"/>
    <w:basedOn w:val="a0"/>
    <w:link w:val="3"/>
    <w:uiPriority w:val="9"/>
    <w:rsid w:val="00336A41"/>
    <w:rPr>
      <w:rFonts w:ascii="Times New Roman" w:eastAsia="Times New Roman" w:hAnsi="Times New Roman" w:cs="Times New Roman"/>
      <w:b/>
      <w:bCs/>
      <w:sz w:val="27"/>
      <w:szCs w:val="27"/>
      <w:lang w:eastAsia="uk-UA"/>
    </w:rPr>
  </w:style>
  <w:style w:type="character" w:customStyle="1" w:styleId="katex-mathml">
    <w:name w:val="katex-mathml"/>
    <w:basedOn w:val="a0"/>
    <w:rsid w:val="00336A41"/>
  </w:style>
  <w:style w:type="character" w:customStyle="1" w:styleId="mord">
    <w:name w:val="mord"/>
    <w:basedOn w:val="a0"/>
    <w:rsid w:val="00336A41"/>
  </w:style>
  <w:style w:type="character" w:customStyle="1" w:styleId="mrel">
    <w:name w:val="mrel"/>
    <w:basedOn w:val="a0"/>
    <w:rsid w:val="00336A41"/>
  </w:style>
  <w:style w:type="character" w:customStyle="1" w:styleId="mbin">
    <w:name w:val="mbin"/>
    <w:basedOn w:val="a0"/>
    <w:rsid w:val="00336A41"/>
  </w:style>
  <w:style w:type="paragraph" w:styleId="a6">
    <w:name w:val="List Paragraph"/>
    <w:basedOn w:val="a"/>
    <w:uiPriority w:val="34"/>
    <w:qFormat/>
    <w:rsid w:val="00533DD7"/>
    <w:pPr>
      <w:ind w:left="720"/>
      <w:contextualSpacing/>
    </w:pPr>
  </w:style>
  <w:style w:type="character" w:customStyle="1" w:styleId="vlist-s">
    <w:name w:val="vlist-s"/>
    <w:basedOn w:val="a0"/>
    <w:rsid w:val="001770DF"/>
  </w:style>
  <w:style w:type="character" w:customStyle="1" w:styleId="mpunct">
    <w:name w:val="mpunct"/>
    <w:basedOn w:val="a0"/>
    <w:rsid w:val="001770DF"/>
  </w:style>
  <w:style w:type="character" w:customStyle="1" w:styleId="mopen">
    <w:name w:val="mopen"/>
    <w:basedOn w:val="a0"/>
    <w:rsid w:val="001770DF"/>
  </w:style>
  <w:style w:type="character" w:customStyle="1" w:styleId="mclose">
    <w:name w:val="mclose"/>
    <w:basedOn w:val="a0"/>
    <w:rsid w:val="001770DF"/>
  </w:style>
  <w:style w:type="character" w:customStyle="1" w:styleId="delimsizing">
    <w:name w:val="delimsizing"/>
    <w:basedOn w:val="a0"/>
    <w:rsid w:val="00E411B8"/>
  </w:style>
  <w:style w:type="character" w:customStyle="1" w:styleId="40">
    <w:name w:val="Заголовок 4 Знак"/>
    <w:basedOn w:val="a0"/>
    <w:link w:val="4"/>
    <w:uiPriority w:val="9"/>
    <w:rsid w:val="004A5C96"/>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284742">
      <w:bodyDiv w:val="1"/>
      <w:marLeft w:val="0"/>
      <w:marRight w:val="0"/>
      <w:marTop w:val="0"/>
      <w:marBottom w:val="0"/>
      <w:divBdr>
        <w:top w:val="none" w:sz="0" w:space="0" w:color="auto"/>
        <w:left w:val="none" w:sz="0" w:space="0" w:color="auto"/>
        <w:bottom w:val="none" w:sz="0" w:space="0" w:color="auto"/>
        <w:right w:val="none" w:sz="0" w:space="0" w:color="auto"/>
      </w:divBdr>
    </w:div>
    <w:div w:id="202640323">
      <w:bodyDiv w:val="1"/>
      <w:marLeft w:val="0"/>
      <w:marRight w:val="0"/>
      <w:marTop w:val="0"/>
      <w:marBottom w:val="0"/>
      <w:divBdr>
        <w:top w:val="none" w:sz="0" w:space="0" w:color="auto"/>
        <w:left w:val="none" w:sz="0" w:space="0" w:color="auto"/>
        <w:bottom w:val="none" w:sz="0" w:space="0" w:color="auto"/>
        <w:right w:val="none" w:sz="0" w:space="0" w:color="auto"/>
      </w:divBdr>
    </w:div>
    <w:div w:id="220947696">
      <w:bodyDiv w:val="1"/>
      <w:marLeft w:val="0"/>
      <w:marRight w:val="0"/>
      <w:marTop w:val="0"/>
      <w:marBottom w:val="0"/>
      <w:divBdr>
        <w:top w:val="none" w:sz="0" w:space="0" w:color="auto"/>
        <w:left w:val="none" w:sz="0" w:space="0" w:color="auto"/>
        <w:bottom w:val="none" w:sz="0" w:space="0" w:color="auto"/>
        <w:right w:val="none" w:sz="0" w:space="0" w:color="auto"/>
      </w:divBdr>
    </w:div>
    <w:div w:id="560141571">
      <w:bodyDiv w:val="1"/>
      <w:marLeft w:val="0"/>
      <w:marRight w:val="0"/>
      <w:marTop w:val="0"/>
      <w:marBottom w:val="0"/>
      <w:divBdr>
        <w:top w:val="none" w:sz="0" w:space="0" w:color="auto"/>
        <w:left w:val="none" w:sz="0" w:space="0" w:color="auto"/>
        <w:bottom w:val="none" w:sz="0" w:space="0" w:color="auto"/>
        <w:right w:val="none" w:sz="0" w:space="0" w:color="auto"/>
      </w:divBdr>
    </w:div>
    <w:div w:id="678241444">
      <w:bodyDiv w:val="1"/>
      <w:marLeft w:val="0"/>
      <w:marRight w:val="0"/>
      <w:marTop w:val="0"/>
      <w:marBottom w:val="0"/>
      <w:divBdr>
        <w:top w:val="none" w:sz="0" w:space="0" w:color="auto"/>
        <w:left w:val="none" w:sz="0" w:space="0" w:color="auto"/>
        <w:bottom w:val="none" w:sz="0" w:space="0" w:color="auto"/>
        <w:right w:val="none" w:sz="0" w:space="0" w:color="auto"/>
      </w:divBdr>
    </w:div>
    <w:div w:id="912858792">
      <w:bodyDiv w:val="1"/>
      <w:marLeft w:val="0"/>
      <w:marRight w:val="0"/>
      <w:marTop w:val="0"/>
      <w:marBottom w:val="0"/>
      <w:divBdr>
        <w:top w:val="none" w:sz="0" w:space="0" w:color="auto"/>
        <w:left w:val="none" w:sz="0" w:space="0" w:color="auto"/>
        <w:bottom w:val="none" w:sz="0" w:space="0" w:color="auto"/>
        <w:right w:val="none" w:sz="0" w:space="0" w:color="auto"/>
      </w:divBdr>
    </w:div>
    <w:div w:id="927468894">
      <w:bodyDiv w:val="1"/>
      <w:marLeft w:val="0"/>
      <w:marRight w:val="0"/>
      <w:marTop w:val="0"/>
      <w:marBottom w:val="0"/>
      <w:divBdr>
        <w:top w:val="none" w:sz="0" w:space="0" w:color="auto"/>
        <w:left w:val="none" w:sz="0" w:space="0" w:color="auto"/>
        <w:bottom w:val="none" w:sz="0" w:space="0" w:color="auto"/>
        <w:right w:val="none" w:sz="0" w:space="0" w:color="auto"/>
      </w:divBdr>
    </w:div>
    <w:div w:id="1073353043">
      <w:bodyDiv w:val="1"/>
      <w:marLeft w:val="0"/>
      <w:marRight w:val="0"/>
      <w:marTop w:val="0"/>
      <w:marBottom w:val="0"/>
      <w:divBdr>
        <w:top w:val="none" w:sz="0" w:space="0" w:color="auto"/>
        <w:left w:val="none" w:sz="0" w:space="0" w:color="auto"/>
        <w:bottom w:val="none" w:sz="0" w:space="0" w:color="auto"/>
        <w:right w:val="none" w:sz="0" w:space="0" w:color="auto"/>
      </w:divBdr>
    </w:div>
    <w:div w:id="1377074583">
      <w:bodyDiv w:val="1"/>
      <w:marLeft w:val="0"/>
      <w:marRight w:val="0"/>
      <w:marTop w:val="0"/>
      <w:marBottom w:val="0"/>
      <w:divBdr>
        <w:top w:val="none" w:sz="0" w:space="0" w:color="auto"/>
        <w:left w:val="none" w:sz="0" w:space="0" w:color="auto"/>
        <w:bottom w:val="none" w:sz="0" w:space="0" w:color="auto"/>
        <w:right w:val="none" w:sz="0" w:space="0" w:color="auto"/>
      </w:divBdr>
    </w:div>
    <w:div w:id="1512178799">
      <w:bodyDiv w:val="1"/>
      <w:marLeft w:val="0"/>
      <w:marRight w:val="0"/>
      <w:marTop w:val="0"/>
      <w:marBottom w:val="0"/>
      <w:divBdr>
        <w:top w:val="none" w:sz="0" w:space="0" w:color="auto"/>
        <w:left w:val="none" w:sz="0" w:space="0" w:color="auto"/>
        <w:bottom w:val="none" w:sz="0" w:space="0" w:color="auto"/>
        <w:right w:val="none" w:sz="0" w:space="0" w:color="auto"/>
      </w:divBdr>
    </w:div>
    <w:div w:id="1676572924">
      <w:bodyDiv w:val="1"/>
      <w:marLeft w:val="0"/>
      <w:marRight w:val="0"/>
      <w:marTop w:val="0"/>
      <w:marBottom w:val="0"/>
      <w:divBdr>
        <w:top w:val="none" w:sz="0" w:space="0" w:color="auto"/>
        <w:left w:val="none" w:sz="0" w:space="0" w:color="auto"/>
        <w:bottom w:val="none" w:sz="0" w:space="0" w:color="auto"/>
        <w:right w:val="none" w:sz="0" w:space="0" w:color="auto"/>
      </w:divBdr>
      <w:divsChild>
        <w:div w:id="1082020008">
          <w:marLeft w:val="0"/>
          <w:marRight w:val="0"/>
          <w:marTop w:val="0"/>
          <w:marBottom w:val="0"/>
          <w:divBdr>
            <w:top w:val="none" w:sz="0" w:space="0" w:color="auto"/>
            <w:left w:val="none" w:sz="0" w:space="0" w:color="auto"/>
            <w:bottom w:val="none" w:sz="0" w:space="0" w:color="auto"/>
            <w:right w:val="none" w:sz="0" w:space="0" w:color="auto"/>
          </w:divBdr>
        </w:div>
      </w:divsChild>
    </w:div>
    <w:div w:id="1765684787">
      <w:bodyDiv w:val="1"/>
      <w:marLeft w:val="0"/>
      <w:marRight w:val="0"/>
      <w:marTop w:val="0"/>
      <w:marBottom w:val="0"/>
      <w:divBdr>
        <w:top w:val="none" w:sz="0" w:space="0" w:color="auto"/>
        <w:left w:val="none" w:sz="0" w:space="0" w:color="auto"/>
        <w:bottom w:val="none" w:sz="0" w:space="0" w:color="auto"/>
        <w:right w:val="none" w:sz="0" w:space="0" w:color="auto"/>
      </w:divBdr>
    </w:div>
    <w:div w:id="1828398991">
      <w:bodyDiv w:val="1"/>
      <w:marLeft w:val="0"/>
      <w:marRight w:val="0"/>
      <w:marTop w:val="0"/>
      <w:marBottom w:val="0"/>
      <w:divBdr>
        <w:top w:val="none" w:sz="0" w:space="0" w:color="auto"/>
        <w:left w:val="none" w:sz="0" w:space="0" w:color="auto"/>
        <w:bottom w:val="none" w:sz="0" w:space="0" w:color="auto"/>
        <w:right w:val="none" w:sz="0" w:space="0" w:color="auto"/>
      </w:divBdr>
    </w:div>
    <w:div w:id="1937859993">
      <w:bodyDiv w:val="1"/>
      <w:marLeft w:val="0"/>
      <w:marRight w:val="0"/>
      <w:marTop w:val="0"/>
      <w:marBottom w:val="0"/>
      <w:divBdr>
        <w:top w:val="none" w:sz="0" w:space="0" w:color="auto"/>
        <w:left w:val="none" w:sz="0" w:space="0" w:color="auto"/>
        <w:bottom w:val="none" w:sz="0" w:space="0" w:color="auto"/>
        <w:right w:val="none" w:sz="0" w:space="0" w:color="auto"/>
      </w:divBdr>
    </w:div>
    <w:div w:id="2142918795">
      <w:bodyDiv w:val="1"/>
      <w:marLeft w:val="0"/>
      <w:marRight w:val="0"/>
      <w:marTop w:val="0"/>
      <w:marBottom w:val="0"/>
      <w:divBdr>
        <w:top w:val="none" w:sz="0" w:space="0" w:color="auto"/>
        <w:left w:val="none" w:sz="0" w:space="0" w:color="auto"/>
        <w:bottom w:val="none" w:sz="0" w:space="0" w:color="auto"/>
        <w:right w:val="none" w:sz="0" w:space="0" w:color="auto"/>
      </w:divBdr>
      <w:divsChild>
        <w:div w:id="11667038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387</TotalTime>
  <Pages>6</Pages>
  <Words>6387</Words>
  <Characters>3642</Characters>
  <Application>Microsoft Office Word</Application>
  <DocSecurity>0</DocSecurity>
  <Lines>30</Lines>
  <Paragraphs>20</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10009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Новосьолов Іван Володимирович</dc:creator>
  <cp:keywords/>
  <dc:description/>
  <cp:lastModifiedBy>Новосьолов Іван Володимирович</cp:lastModifiedBy>
  <cp:revision>31</cp:revision>
  <dcterms:created xsi:type="dcterms:W3CDTF">2025-01-13T08:59:00Z</dcterms:created>
  <dcterms:modified xsi:type="dcterms:W3CDTF">2025-01-21T14:42:00Z</dcterms:modified>
</cp:coreProperties>
</file>