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EB" w:rsidRPr="004B23EB" w:rsidRDefault="004B23EB" w:rsidP="009F5893">
      <w:pPr>
        <w:spacing w:line="216" w:lineRule="auto"/>
        <w:jc w:val="center"/>
        <w:rPr>
          <w:sz w:val="24"/>
          <w:szCs w:val="24"/>
        </w:rPr>
      </w:pPr>
      <w:r w:rsidRPr="004B23EB">
        <w:rPr>
          <w:sz w:val="24"/>
          <w:szCs w:val="24"/>
        </w:rPr>
        <w:t>МІНІСТЕРСТВО ОСВІТИ І НАУКИ УКРАЇНИ</w:t>
      </w:r>
    </w:p>
    <w:p w:rsidR="004B23EB" w:rsidRPr="004B23EB" w:rsidRDefault="004B23EB" w:rsidP="009F5893">
      <w:pPr>
        <w:spacing w:line="216" w:lineRule="auto"/>
        <w:jc w:val="center"/>
        <w:rPr>
          <w:sz w:val="8"/>
          <w:szCs w:val="8"/>
        </w:rPr>
      </w:pPr>
    </w:p>
    <w:p w:rsidR="004B23EB" w:rsidRPr="004B23EB" w:rsidRDefault="004B23EB" w:rsidP="009F5893">
      <w:pPr>
        <w:spacing w:line="216" w:lineRule="auto"/>
        <w:jc w:val="center"/>
        <w:rPr>
          <w:sz w:val="24"/>
          <w:szCs w:val="24"/>
        </w:rPr>
      </w:pPr>
      <w:r w:rsidRPr="004B23EB">
        <w:rPr>
          <w:sz w:val="24"/>
          <w:szCs w:val="24"/>
        </w:rPr>
        <w:t>ІНСТИТУТ МОДЕРНІЗАЦІЇ ЗМІСТУ ОСВІТИ</w:t>
      </w:r>
    </w:p>
    <w:p w:rsidR="004B23EB" w:rsidRPr="004B23EB" w:rsidRDefault="004B23EB" w:rsidP="009F5893">
      <w:pPr>
        <w:spacing w:line="216" w:lineRule="auto"/>
        <w:jc w:val="center"/>
        <w:rPr>
          <w:sz w:val="8"/>
          <w:szCs w:val="8"/>
        </w:rPr>
      </w:pPr>
    </w:p>
    <w:p w:rsidR="004B23EB" w:rsidRPr="001304D1" w:rsidRDefault="001304D1" w:rsidP="009F5893">
      <w:pPr>
        <w:spacing w:line="216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ДЕРЖАВНИЙ </w:t>
      </w:r>
      <w:r w:rsidR="004B23EB" w:rsidRPr="004B23EB">
        <w:rPr>
          <w:sz w:val="24"/>
          <w:szCs w:val="24"/>
        </w:rPr>
        <w:t>УНІВЕРСИТЕТ</w:t>
      </w:r>
      <w:r w:rsidRPr="0026791C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«ЖИТОМИРСЬКА ПОЛІ</w:t>
      </w:r>
      <w:proofErr w:type="gramStart"/>
      <w:r>
        <w:rPr>
          <w:sz w:val="24"/>
          <w:szCs w:val="24"/>
          <w:lang w:val="uk-UA"/>
        </w:rPr>
        <w:t>ТЕХН</w:t>
      </w:r>
      <w:proofErr w:type="gramEnd"/>
      <w:r>
        <w:rPr>
          <w:sz w:val="24"/>
          <w:szCs w:val="24"/>
          <w:lang w:val="uk-UA"/>
        </w:rPr>
        <w:t>ІКА»</w:t>
      </w:r>
    </w:p>
    <w:p w:rsidR="004B23EB" w:rsidRPr="004B23EB" w:rsidRDefault="004B23EB" w:rsidP="009F5893">
      <w:pPr>
        <w:spacing w:line="216" w:lineRule="auto"/>
        <w:jc w:val="center"/>
        <w:rPr>
          <w:sz w:val="8"/>
          <w:szCs w:val="8"/>
        </w:rPr>
      </w:pPr>
    </w:p>
    <w:p w:rsidR="004B23EB" w:rsidRPr="004B23EB" w:rsidRDefault="004B23EB" w:rsidP="009F5893">
      <w:pPr>
        <w:spacing w:line="216" w:lineRule="auto"/>
        <w:jc w:val="center"/>
        <w:rPr>
          <w:sz w:val="24"/>
          <w:szCs w:val="24"/>
        </w:rPr>
      </w:pPr>
      <w:r w:rsidRPr="004B23EB">
        <w:rPr>
          <w:sz w:val="24"/>
          <w:szCs w:val="24"/>
        </w:rPr>
        <w:t xml:space="preserve">ВІННИЦЬКИЙ НАЦІОНАЛЬНИЙ </w:t>
      </w:r>
      <w:proofErr w:type="gramStart"/>
      <w:r w:rsidRPr="004B23EB">
        <w:rPr>
          <w:sz w:val="24"/>
          <w:szCs w:val="24"/>
        </w:rPr>
        <w:t>ТЕХН</w:t>
      </w:r>
      <w:proofErr w:type="gramEnd"/>
      <w:r w:rsidRPr="004B23EB">
        <w:rPr>
          <w:sz w:val="24"/>
          <w:szCs w:val="24"/>
        </w:rPr>
        <w:t>ІЧНИЙ УНІВЕРСИТЕТ</w:t>
      </w:r>
    </w:p>
    <w:p w:rsidR="004B23EB" w:rsidRPr="004B23EB" w:rsidRDefault="004B23EB" w:rsidP="009F5893">
      <w:pPr>
        <w:spacing w:line="216" w:lineRule="auto"/>
        <w:jc w:val="center"/>
        <w:rPr>
          <w:sz w:val="8"/>
          <w:szCs w:val="8"/>
        </w:rPr>
      </w:pPr>
    </w:p>
    <w:p w:rsidR="004B23EB" w:rsidRPr="0026791C" w:rsidRDefault="004B23EB" w:rsidP="00A20522">
      <w:pPr>
        <w:spacing w:line="216" w:lineRule="auto"/>
        <w:jc w:val="center"/>
        <w:rPr>
          <w:sz w:val="24"/>
          <w:szCs w:val="24"/>
        </w:rPr>
      </w:pPr>
      <w:r w:rsidRPr="004B23EB">
        <w:rPr>
          <w:sz w:val="24"/>
          <w:szCs w:val="24"/>
        </w:rPr>
        <w:t>ПОЛОЦЬКИЙ ДЕРЖАВНИЙ УНІВЕРСИТЕТ</w:t>
      </w:r>
    </w:p>
    <w:p w:rsidR="004B23EB" w:rsidRPr="004B23EB" w:rsidRDefault="004B23EB" w:rsidP="009F5893">
      <w:pPr>
        <w:spacing w:line="216" w:lineRule="auto"/>
        <w:jc w:val="center"/>
        <w:rPr>
          <w:sz w:val="8"/>
          <w:szCs w:val="8"/>
        </w:rPr>
      </w:pPr>
    </w:p>
    <w:p w:rsidR="004B23EB" w:rsidRPr="004B23EB" w:rsidRDefault="004B23EB" w:rsidP="009F5893">
      <w:pPr>
        <w:spacing w:line="216" w:lineRule="auto"/>
        <w:jc w:val="center"/>
        <w:rPr>
          <w:sz w:val="24"/>
          <w:szCs w:val="24"/>
        </w:rPr>
      </w:pPr>
      <w:r w:rsidRPr="004B23EB">
        <w:rPr>
          <w:sz w:val="24"/>
          <w:szCs w:val="24"/>
        </w:rPr>
        <w:t>МЕХАНІКО-МАШИНОБУДІВНИЙ ІНСТИТУТ</w:t>
      </w:r>
    </w:p>
    <w:p w:rsidR="004B23EB" w:rsidRPr="004B23EB" w:rsidRDefault="004B23EB" w:rsidP="009F5893">
      <w:pPr>
        <w:spacing w:line="216" w:lineRule="auto"/>
        <w:jc w:val="center"/>
        <w:rPr>
          <w:sz w:val="24"/>
          <w:szCs w:val="24"/>
        </w:rPr>
      </w:pPr>
      <w:r w:rsidRPr="004B23EB">
        <w:rPr>
          <w:sz w:val="24"/>
          <w:szCs w:val="24"/>
        </w:rPr>
        <w:t xml:space="preserve">НАЦІОНАЛЬНОГО </w:t>
      </w:r>
      <w:proofErr w:type="gramStart"/>
      <w:r w:rsidRPr="004B23EB">
        <w:rPr>
          <w:sz w:val="24"/>
          <w:szCs w:val="24"/>
        </w:rPr>
        <w:t>ТЕХН</w:t>
      </w:r>
      <w:proofErr w:type="gramEnd"/>
      <w:r w:rsidRPr="004B23EB">
        <w:rPr>
          <w:sz w:val="24"/>
          <w:szCs w:val="24"/>
        </w:rPr>
        <w:t>ІЧНОГО УНІВЕРСИТЕТУ УКРАЇНИ</w:t>
      </w:r>
      <w:r w:rsidRPr="004B23EB">
        <w:rPr>
          <w:sz w:val="24"/>
          <w:szCs w:val="24"/>
          <w:lang w:val="uk-UA"/>
        </w:rPr>
        <w:t xml:space="preserve"> </w:t>
      </w:r>
      <w:r w:rsidRPr="004B23EB">
        <w:rPr>
          <w:sz w:val="24"/>
          <w:szCs w:val="24"/>
        </w:rPr>
        <w:t>«КИЇВСЬКИЙ ПОЛІТЕХНІЧНИЙ ІНСТИТУТ</w:t>
      </w:r>
    </w:p>
    <w:p w:rsidR="004B23EB" w:rsidRPr="004B23EB" w:rsidRDefault="004B23EB" w:rsidP="009F5893">
      <w:pPr>
        <w:spacing w:line="216" w:lineRule="auto"/>
        <w:jc w:val="center"/>
        <w:rPr>
          <w:sz w:val="24"/>
          <w:szCs w:val="24"/>
        </w:rPr>
      </w:pPr>
      <w:proofErr w:type="spellStart"/>
      <w:r w:rsidRPr="004B23EB">
        <w:rPr>
          <w:sz w:val="24"/>
          <w:szCs w:val="24"/>
        </w:rPr>
        <w:t>імені</w:t>
      </w:r>
      <w:proofErr w:type="spellEnd"/>
      <w:r w:rsidRPr="004B23EB">
        <w:rPr>
          <w:sz w:val="24"/>
          <w:szCs w:val="24"/>
        </w:rPr>
        <w:t xml:space="preserve"> ІГОРЯ СІКОРСЬКОГО»</w:t>
      </w:r>
    </w:p>
    <w:p w:rsidR="004B23EB" w:rsidRPr="004B23EB" w:rsidRDefault="004B23EB" w:rsidP="009F5893">
      <w:pPr>
        <w:spacing w:line="216" w:lineRule="auto"/>
        <w:jc w:val="center"/>
        <w:rPr>
          <w:sz w:val="8"/>
          <w:szCs w:val="8"/>
        </w:rPr>
      </w:pPr>
    </w:p>
    <w:p w:rsidR="004B23EB" w:rsidRPr="004B23EB" w:rsidRDefault="004B23EB" w:rsidP="009F5893">
      <w:pPr>
        <w:spacing w:line="216" w:lineRule="auto"/>
        <w:jc w:val="center"/>
        <w:rPr>
          <w:sz w:val="24"/>
          <w:szCs w:val="24"/>
          <w:lang w:val="uk-UA"/>
        </w:rPr>
      </w:pPr>
      <w:r w:rsidRPr="004B23EB">
        <w:rPr>
          <w:sz w:val="24"/>
          <w:szCs w:val="24"/>
        </w:rPr>
        <w:t xml:space="preserve">ІНСТИТУТ НАДТВЕРДИХ </w:t>
      </w:r>
      <w:proofErr w:type="gramStart"/>
      <w:r w:rsidRPr="004B23EB">
        <w:rPr>
          <w:sz w:val="24"/>
          <w:szCs w:val="24"/>
        </w:rPr>
        <w:t>МАТЕР</w:t>
      </w:r>
      <w:proofErr w:type="gramEnd"/>
      <w:r w:rsidRPr="004B23EB">
        <w:rPr>
          <w:sz w:val="24"/>
          <w:szCs w:val="24"/>
        </w:rPr>
        <w:t>ІАЛІВ</w:t>
      </w:r>
    </w:p>
    <w:p w:rsidR="004B23EB" w:rsidRPr="00A20522" w:rsidRDefault="004B23EB" w:rsidP="009F5893">
      <w:pPr>
        <w:spacing w:line="216" w:lineRule="auto"/>
        <w:jc w:val="center"/>
        <w:rPr>
          <w:b/>
          <w:sz w:val="24"/>
          <w:szCs w:val="24"/>
        </w:rPr>
      </w:pPr>
      <w:proofErr w:type="spellStart"/>
      <w:r w:rsidRPr="004B23EB">
        <w:rPr>
          <w:sz w:val="24"/>
          <w:szCs w:val="24"/>
        </w:rPr>
        <w:t>імені</w:t>
      </w:r>
      <w:proofErr w:type="spellEnd"/>
      <w:r w:rsidRPr="004B23EB">
        <w:rPr>
          <w:sz w:val="24"/>
          <w:szCs w:val="24"/>
        </w:rPr>
        <w:t xml:space="preserve"> В.М. БАКУЛЯ НАН УКРАЇНИ</w:t>
      </w:r>
    </w:p>
    <w:p w:rsidR="004B23EB" w:rsidRPr="004B23EB" w:rsidRDefault="004B23EB" w:rsidP="009F5893">
      <w:pPr>
        <w:spacing w:line="216" w:lineRule="auto"/>
        <w:jc w:val="center"/>
        <w:rPr>
          <w:sz w:val="8"/>
          <w:szCs w:val="8"/>
        </w:rPr>
      </w:pPr>
    </w:p>
    <w:p w:rsidR="004B23EB" w:rsidRPr="004B23EB" w:rsidRDefault="004B23EB" w:rsidP="009F5893">
      <w:pPr>
        <w:spacing w:line="216" w:lineRule="auto"/>
        <w:jc w:val="center"/>
        <w:rPr>
          <w:sz w:val="24"/>
          <w:szCs w:val="24"/>
          <w:lang w:val="uk-UA"/>
        </w:rPr>
      </w:pPr>
      <w:r w:rsidRPr="004B23EB">
        <w:rPr>
          <w:sz w:val="24"/>
          <w:szCs w:val="24"/>
        </w:rPr>
        <w:t>ФІЗИКО-ТЕХНІЧНИЙ ІНСТИТУТ НАН БІЛОРУСІ</w:t>
      </w:r>
    </w:p>
    <w:p w:rsidR="004B23EB" w:rsidRPr="00A20522" w:rsidRDefault="004B23EB" w:rsidP="009F5893">
      <w:pPr>
        <w:spacing w:line="216" w:lineRule="auto"/>
        <w:jc w:val="center"/>
        <w:rPr>
          <w:sz w:val="24"/>
          <w:szCs w:val="24"/>
          <w:lang w:val="en-US"/>
        </w:rPr>
      </w:pPr>
    </w:p>
    <w:p w:rsidR="009F5893" w:rsidRPr="009F5893" w:rsidRDefault="009F5893" w:rsidP="004B23EB">
      <w:pPr>
        <w:jc w:val="center"/>
        <w:rPr>
          <w:b/>
          <w:sz w:val="16"/>
          <w:szCs w:val="16"/>
          <w:lang w:val="uk-UA"/>
        </w:rPr>
      </w:pPr>
    </w:p>
    <w:p w:rsidR="004B23EB" w:rsidRPr="004B23EB" w:rsidRDefault="00A0711E" w:rsidP="004B23EB">
      <w:pPr>
        <w:jc w:val="center"/>
        <w:rPr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3625850" cy="2232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35" t="14449" r="7402" b="41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18" w:rsidRDefault="00BB2518" w:rsidP="00BB2518">
      <w:pPr>
        <w:ind w:left="66"/>
        <w:jc w:val="both"/>
        <w:rPr>
          <w:sz w:val="16"/>
          <w:lang w:val="en-US"/>
        </w:rPr>
      </w:pPr>
    </w:p>
    <w:p w:rsidR="00A20522" w:rsidRPr="00A20522" w:rsidRDefault="00A20522" w:rsidP="00BB2518">
      <w:pPr>
        <w:ind w:left="66"/>
        <w:jc w:val="both"/>
        <w:rPr>
          <w:lang w:val="en-US"/>
        </w:rPr>
      </w:pPr>
    </w:p>
    <w:p w:rsidR="00BB2518" w:rsidRPr="00290EF1" w:rsidRDefault="004B23EB" w:rsidP="009F5893">
      <w:pPr>
        <w:pStyle w:val="3"/>
        <w:spacing w:line="216" w:lineRule="auto"/>
        <w:rPr>
          <w:sz w:val="28"/>
          <w:u w:val="none"/>
        </w:rPr>
      </w:pPr>
      <w:r>
        <w:rPr>
          <w:sz w:val="28"/>
          <w:u w:val="none"/>
          <w:lang w:val="uk-UA"/>
        </w:rPr>
        <w:t>ЗАПРОШЕННЯ</w:t>
      </w:r>
    </w:p>
    <w:p w:rsidR="00BB2518" w:rsidRDefault="00BB2518" w:rsidP="009F5893">
      <w:pPr>
        <w:spacing w:line="216" w:lineRule="auto"/>
        <w:jc w:val="center"/>
        <w:rPr>
          <w:sz w:val="24"/>
          <w:lang w:val="uk-UA"/>
        </w:rPr>
      </w:pPr>
    </w:p>
    <w:p w:rsidR="004B23EB" w:rsidRDefault="004B23EB" w:rsidP="009F5893">
      <w:pPr>
        <w:spacing w:line="21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Всеукраїнська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науково-технічна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конференція</w:t>
      </w:r>
      <w:proofErr w:type="spellEnd"/>
    </w:p>
    <w:p w:rsidR="004B23EB" w:rsidRPr="004A4E86" w:rsidRDefault="004A4E86" w:rsidP="009F5893">
      <w:pPr>
        <w:spacing w:line="21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міжнародною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участю</w:t>
      </w:r>
      <w:proofErr w:type="spellEnd"/>
    </w:p>
    <w:p w:rsidR="00BB2518" w:rsidRPr="00F91CCB" w:rsidRDefault="00BB2518" w:rsidP="009F5893">
      <w:pPr>
        <w:spacing w:line="216" w:lineRule="auto"/>
        <w:jc w:val="center"/>
        <w:rPr>
          <w:sz w:val="18"/>
        </w:rPr>
      </w:pPr>
    </w:p>
    <w:p w:rsidR="004B23EB" w:rsidRDefault="004B23EB" w:rsidP="009F5893">
      <w:pPr>
        <w:pStyle w:val="30"/>
        <w:spacing w:line="216" w:lineRule="auto"/>
        <w:ind w:lef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ПРОЦЕСИ МЕХАНІЧНОЇ ОБРОБКИ,</w:t>
      </w:r>
    </w:p>
    <w:p w:rsidR="00BB2518" w:rsidRPr="004B23EB" w:rsidRDefault="004B23EB" w:rsidP="009F5893">
      <w:pPr>
        <w:pStyle w:val="30"/>
        <w:spacing w:line="216" w:lineRule="auto"/>
        <w:ind w:left="0"/>
        <w:rPr>
          <w:spacing w:val="-2"/>
          <w:sz w:val="28"/>
          <w:u w:val="none"/>
          <w:lang w:val="ru-RU"/>
        </w:rPr>
      </w:pPr>
      <w:r w:rsidRPr="004B23EB">
        <w:rPr>
          <w:sz w:val="28"/>
          <w:szCs w:val="28"/>
          <w:u w:val="none"/>
        </w:rPr>
        <w:t>ВЕРСТАТИ ТА ІНСТРУМЕНТ</w:t>
      </w:r>
    </w:p>
    <w:p w:rsidR="00BB2518" w:rsidRPr="00F91CCB" w:rsidRDefault="00BB2518" w:rsidP="009F5893">
      <w:pPr>
        <w:spacing w:line="216" w:lineRule="auto"/>
        <w:jc w:val="center"/>
        <w:rPr>
          <w:b/>
          <w:sz w:val="22"/>
          <w:szCs w:val="22"/>
        </w:rPr>
      </w:pPr>
    </w:p>
    <w:p w:rsidR="00BB2518" w:rsidRPr="00F91CCB" w:rsidRDefault="00A33CF8" w:rsidP="009F5893">
      <w:pPr>
        <w:spacing w:line="216" w:lineRule="auto"/>
        <w:jc w:val="center"/>
        <w:rPr>
          <w:b/>
          <w:sz w:val="22"/>
          <w:szCs w:val="22"/>
        </w:rPr>
      </w:pPr>
      <w:r w:rsidRPr="006022EE">
        <w:rPr>
          <w:sz w:val="28"/>
          <w:szCs w:val="28"/>
        </w:rPr>
        <w:t>0</w:t>
      </w:r>
      <w:r w:rsidR="004B23EB">
        <w:rPr>
          <w:sz w:val="28"/>
          <w:szCs w:val="28"/>
          <w:lang w:val="uk-UA"/>
        </w:rPr>
        <w:t>6</w:t>
      </w:r>
      <w:r w:rsidR="004B23EB">
        <w:rPr>
          <w:sz w:val="28"/>
          <w:szCs w:val="28"/>
        </w:rPr>
        <w:t>–</w:t>
      </w:r>
      <w:r w:rsidRPr="006022EE">
        <w:rPr>
          <w:sz w:val="28"/>
          <w:szCs w:val="28"/>
        </w:rPr>
        <w:t>0</w:t>
      </w:r>
      <w:r w:rsidR="004B23EB">
        <w:rPr>
          <w:sz w:val="28"/>
          <w:szCs w:val="28"/>
          <w:lang w:val="uk-UA"/>
        </w:rPr>
        <w:t>9</w:t>
      </w:r>
      <w:r w:rsidR="004B23EB">
        <w:rPr>
          <w:sz w:val="28"/>
          <w:szCs w:val="28"/>
        </w:rPr>
        <w:t xml:space="preserve"> листопада 2019 р.</w:t>
      </w:r>
    </w:p>
    <w:p w:rsidR="00BB2518" w:rsidRPr="00600CC0" w:rsidRDefault="00BB2518" w:rsidP="009F5893">
      <w:pPr>
        <w:spacing w:line="216" w:lineRule="auto"/>
        <w:jc w:val="center"/>
        <w:rPr>
          <w:b/>
          <w:sz w:val="8"/>
          <w:szCs w:val="8"/>
          <w:lang w:val="uk-UA" w:eastAsia="uk-UA"/>
        </w:rPr>
      </w:pPr>
    </w:p>
    <w:p w:rsidR="004B23EB" w:rsidRDefault="004B23EB" w:rsidP="009F5893">
      <w:pPr>
        <w:spacing w:line="216" w:lineRule="auto"/>
        <w:jc w:val="center"/>
        <w:rPr>
          <w:b/>
          <w:sz w:val="16"/>
          <w:szCs w:val="16"/>
          <w:lang w:val="uk-UA" w:eastAsia="uk-UA"/>
        </w:rPr>
      </w:pPr>
    </w:p>
    <w:p w:rsidR="00600CC0" w:rsidRDefault="00600CC0" w:rsidP="009F5893">
      <w:pPr>
        <w:spacing w:line="216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Житомир,</w:t>
      </w:r>
    </w:p>
    <w:p w:rsidR="005D291A" w:rsidRPr="00600CC0" w:rsidRDefault="00600CC0" w:rsidP="009F5893">
      <w:pPr>
        <w:spacing w:line="216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Державний університет «Житомирська політехніка»</w:t>
      </w:r>
    </w:p>
    <w:p w:rsidR="008D1014" w:rsidRPr="00F91CCB" w:rsidRDefault="004B23EB" w:rsidP="006022EE">
      <w:pPr>
        <w:jc w:val="right"/>
        <w:rPr>
          <w:b/>
          <w:sz w:val="18"/>
        </w:rPr>
      </w:pPr>
      <w:r>
        <w:rPr>
          <w:b/>
          <w:sz w:val="18"/>
          <w:lang w:val="uk-UA"/>
        </w:rPr>
        <w:lastRenderedPageBreak/>
        <w:t>Шановні</w:t>
      </w:r>
      <w:r w:rsidR="003078FB">
        <w:rPr>
          <w:b/>
          <w:sz w:val="18"/>
          <w:lang w:val="uk-UA"/>
        </w:rPr>
        <w:t xml:space="preserve"> </w:t>
      </w:r>
      <w:r>
        <w:rPr>
          <w:b/>
          <w:sz w:val="18"/>
          <w:lang w:val="uk-UA"/>
        </w:rPr>
        <w:t xml:space="preserve"> колеги!</w:t>
      </w:r>
      <w:r w:rsidR="006022EE">
        <w:rPr>
          <w:b/>
          <w:sz w:val="18"/>
          <w:lang w:val="uk-UA"/>
        </w:rPr>
        <w:t xml:space="preserve">                                         </w:t>
      </w:r>
      <w:r w:rsidR="006022EE" w:rsidRPr="006022EE">
        <w:rPr>
          <w:sz w:val="18"/>
          <w:lang w:val="uk-UA"/>
        </w:rPr>
        <w:t>Повідомлення 2</w:t>
      </w:r>
    </w:p>
    <w:p w:rsidR="008D1014" w:rsidRPr="001304D1" w:rsidRDefault="001076F6" w:rsidP="00AB6FB7">
      <w:pPr>
        <w:jc w:val="center"/>
        <w:rPr>
          <w:sz w:val="18"/>
        </w:rPr>
      </w:pPr>
      <w:r w:rsidRPr="00F91CCB">
        <w:rPr>
          <w:sz w:val="18"/>
          <w:lang w:val="uk-UA"/>
        </w:rPr>
        <w:t>0</w:t>
      </w:r>
      <w:r w:rsidR="004B23EB">
        <w:rPr>
          <w:sz w:val="18"/>
          <w:lang w:val="uk-UA"/>
        </w:rPr>
        <w:t>6</w:t>
      </w:r>
      <w:r w:rsidR="00377CA7" w:rsidRPr="00F91CCB">
        <w:rPr>
          <w:sz w:val="18"/>
        </w:rPr>
        <w:t>–</w:t>
      </w:r>
      <w:r w:rsidRPr="00F91CCB">
        <w:rPr>
          <w:sz w:val="18"/>
          <w:lang w:val="uk-UA"/>
        </w:rPr>
        <w:t>0</w:t>
      </w:r>
      <w:r w:rsidR="004B23EB">
        <w:rPr>
          <w:sz w:val="18"/>
          <w:lang w:val="uk-UA"/>
        </w:rPr>
        <w:t>9</w:t>
      </w:r>
      <w:r w:rsidR="009F3614" w:rsidRPr="00F91CCB">
        <w:rPr>
          <w:sz w:val="18"/>
        </w:rPr>
        <w:t xml:space="preserve"> </w:t>
      </w:r>
      <w:r w:rsidR="004B23EB">
        <w:rPr>
          <w:sz w:val="18"/>
          <w:lang w:val="uk-UA"/>
        </w:rPr>
        <w:t>листопада</w:t>
      </w:r>
      <w:r w:rsidR="0077500D" w:rsidRPr="004B23EB">
        <w:rPr>
          <w:sz w:val="18"/>
        </w:rPr>
        <w:t xml:space="preserve"> </w:t>
      </w:r>
      <w:r w:rsidR="008D1014" w:rsidRPr="00F91CCB">
        <w:rPr>
          <w:sz w:val="18"/>
        </w:rPr>
        <w:t>20</w:t>
      </w:r>
      <w:r w:rsidR="00864A28" w:rsidRPr="00F91CCB">
        <w:rPr>
          <w:sz w:val="18"/>
        </w:rPr>
        <w:t>1</w:t>
      </w:r>
      <w:r w:rsidR="004B23EB">
        <w:rPr>
          <w:sz w:val="18"/>
          <w:lang w:val="uk-UA"/>
        </w:rPr>
        <w:t>9</w:t>
      </w:r>
      <w:r w:rsidR="008D1014" w:rsidRPr="00F91CCB">
        <w:rPr>
          <w:sz w:val="18"/>
        </w:rPr>
        <w:t xml:space="preserve"> </w:t>
      </w:r>
      <w:r w:rsidR="002A6A56">
        <w:rPr>
          <w:sz w:val="18"/>
          <w:lang w:val="uk-UA"/>
        </w:rPr>
        <w:t>р</w:t>
      </w:r>
      <w:r w:rsidR="008D1014" w:rsidRPr="00F91CCB">
        <w:rPr>
          <w:sz w:val="18"/>
        </w:rPr>
        <w:t>.</w:t>
      </w:r>
      <w:r w:rsidR="004B23EB">
        <w:rPr>
          <w:sz w:val="18"/>
          <w:lang w:val="uk-UA"/>
        </w:rPr>
        <w:t xml:space="preserve"> відбудеться</w:t>
      </w:r>
    </w:p>
    <w:p w:rsidR="001304D1" w:rsidRDefault="00D87A11" w:rsidP="00D87A11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en-US"/>
        </w:rPr>
        <w:t>X</w:t>
      </w:r>
      <w:r w:rsidRPr="00D87A11">
        <w:rPr>
          <w:sz w:val="18"/>
          <w:szCs w:val="18"/>
          <w:lang w:val="uk-UA"/>
        </w:rPr>
        <w:t xml:space="preserve"> </w:t>
      </w:r>
      <w:proofErr w:type="spellStart"/>
      <w:r w:rsidRPr="00D87A11">
        <w:rPr>
          <w:sz w:val="18"/>
          <w:szCs w:val="18"/>
        </w:rPr>
        <w:t>Всеукраїнська</w:t>
      </w:r>
      <w:proofErr w:type="spellEnd"/>
      <w:r w:rsidRPr="00D87A11">
        <w:rPr>
          <w:sz w:val="18"/>
          <w:szCs w:val="18"/>
        </w:rPr>
        <w:t xml:space="preserve"> </w:t>
      </w:r>
      <w:proofErr w:type="spellStart"/>
      <w:r w:rsidRPr="00D87A11">
        <w:rPr>
          <w:sz w:val="18"/>
          <w:szCs w:val="18"/>
        </w:rPr>
        <w:t>науково-технічна</w:t>
      </w:r>
      <w:proofErr w:type="spellEnd"/>
      <w:r w:rsidRPr="00D87A11">
        <w:rPr>
          <w:sz w:val="18"/>
          <w:szCs w:val="18"/>
        </w:rPr>
        <w:t xml:space="preserve"> </w:t>
      </w:r>
      <w:proofErr w:type="spellStart"/>
      <w:r w:rsidRPr="00D87A11">
        <w:rPr>
          <w:sz w:val="18"/>
          <w:szCs w:val="18"/>
        </w:rPr>
        <w:t>конференція</w:t>
      </w:r>
      <w:proofErr w:type="spellEnd"/>
      <w:r w:rsidRPr="00D87A11">
        <w:rPr>
          <w:sz w:val="18"/>
          <w:szCs w:val="18"/>
        </w:rPr>
        <w:t xml:space="preserve"> з </w:t>
      </w:r>
      <w:proofErr w:type="spellStart"/>
      <w:r w:rsidRPr="00D87A11">
        <w:rPr>
          <w:sz w:val="18"/>
          <w:szCs w:val="18"/>
        </w:rPr>
        <w:t>міжнародною</w:t>
      </w:r>
      <w:proofErr w:type="spellEnd"/>
      <w:r w:rsidRPr="00D87A11">
        <w:rPr>
          <w:sz w:val="18"/>
          <w:szCs w:val="18"/>
        </w:rPr>
        <w:t xml:space="preserve"> </w:t>
      </w:r>
      <w:proofErr w:type="spellStart"/>
      <w:r w:rsidRPr="00D87A11">
        <w:rPr>
          <w:sz w:val="18"/>
          <w:szCs w:val="18"/>
        </w:rPr>
        <w:t>участю</w:t>
      </w:r>
      <w:proofErr w:type="spellEnd"/>
    </w:p>
    <w:p w:rsidR="008D1014" w:rsidRPr="00D87A11" w:rsidRDefault="008D1014" w:rsidP="00D87A11">
      <w:pPr>
        <w:jc w:val="center"/>
        <w:rPr>
          <w:sz w:val="18"/>
          <w:szCs w:val="18"/>
          <w:lang w:val="uk-UA"/>
        </w:rPr>
      </w:pPr>
      <w:r w:rsidRPr="003078FB">
        <w:rPr>
          <w:rFonts w:ascii="Times New Roman CYR" w:hAnsi="Times New Roman CYR"/>
          <w:b/>
          <w:i/>
          <w:sz w:val="18"/>
        </w:rPr>
        <w:t>(</w:t>
      </w:r>
      <w:r w:rsidR="00730089" w:rsidRPr="00730089">
        <w:rPr>
          <w:rFonts w:ascii="Times New Roman CYR" w:hAnsi="Times New Roman CYR"/>
          <w:b/>
          <w:i/>
          <w:sz w:val="18"/>
          <w:lang w:val="uk-UA"/>
        </w:rPr>
        <w:t>м.</w:t>
      </w:r>
      <w:r w:rsidR="00730089">
        <w:rPr>
          <w:rFonts w:ascii="Times New Roman CYR" w:hAnsi="Times New Roman CYR"/>
          <w:b/>
          <w:sz w:val="18"/>
          <w:lang w:val="uk-UA"/>
        </w:rPr>
        <w:t xml:space="preserve"> </w:t>
      </w:r>
      <w:r w:rsidR="00D87A11">
        <w:rPr>
          <w:b/>
          <w:i/>
          <w:lang w:val="uk-UA"/>
        </w:rPr>
        <w:t>Житомир</w:t>
      </w:r>
      <w:r w:rsidR="00BF1AAB" w:rsidRPr="00F91CCB">
        <w:rPr>
          <w:b/>
          <w:i/>
        </w:rPr>
        <w:t>,</w:t>
      </w:r>
      <w:r w:rsidR="00BF1AAB" w:rsidRPr="008B1750">
        <w:t xml:space="preserve"> </w:t>
      </w:r>
      <w:r w:rsidR="001304D1">
        <w:rPr>
          <w:b/>
          <w:i/>
          <w:lang w:val="uk-UA" w:eastAsia="uk-UA"/>
        </w:rPr>
        <w:t>Державний університет «Житомирська полі</w:t>
      </w:r>
      <w:proofErr w:type="gramStart"/>
      <w:r w:rsidR="001304D1">
        <w:rPr>
          <w:b/>
          <w:i/>
          <w:lang w:val="uk-UA" w:eastAsia="uk-UA"/>
        </w:rPr>
        <w:t>техн</w:t>
      </w:r>
      <w:proofErr w:type="gramEnd"/>
      <w:r w:rsidR="001304D1">
        <w:rPr>
          <w:b/>
          <w:i/>
          <w:lang w:val="uk-UA" w:eastAsia="uk-UA"/>
        </w:rPr>
        <w:t>іка»</w:t>
      </w:r>
      <w:r w:rsidRPr="00F91CCB">
        <w:rPr>
          <w:rFonts w:ascii="Times New Roman CYR" w:hAnsi="Times New Roman CYR"/>
          <w:b/>
          <w:i/>
          <w:sz w:val="18"/>
        </w:rPr>
        <w:t>)</w:t>
      </w:r>
    </w:p>
    <w:p w:rsidR="008D1014" w:rsidRPr="0080510C" w:rsidRDefault="008D1014">
      <w:pPr>
        <w:jc w:val="center"/>
        <w:rPr>
          <w:sz w:val="2"/>
          <w:szCs w:val="2"/>
        </w:rPr>
      </w:pPr>
    </w:p>
    <w:p w:rsidR="00D87A11" w:rsidRPr="0043695F" w:rsidRDefault="00D87A11" w:rsidP="00D87A11">
      <w:pPr>
        <w:pStyle w:val="30"/>
        <w:rPr>
          <w:i/>
          <w:sz w:val="28"/>
          <w:szCs w:val="28"/>
          <w:u w:val="none"/>
        </w:rPr>
      </w:pPr>
      <w:r w:rsidRPr="0043695F">
        <w:rPr>
          <w:i/>
          <w:sz w:val="28"/>
          <w:szCs w:val="28"/>
          <w:u w:val="none"/>
        </w:rPr>
        <w:t>ПРОЦЕСИ МЕХАНІЧНОЇ ОБРОБКИ,</w:t>
      </w:r>
    </w:p>
    <w:p w:rsidR="008D1014" w:rsidRPr="0043695F" w:rsidRDefault="00D87A11" w:rsidP="00D87A11">
      <w:pPr>
        <w:pStyle w:val="20"/>
        <w:rPr>
          <w:sz w:val="28"/>
          <w:szCs w:val="28"/>
          <w:lang w:val="uk-UA"/>
        </w:rPr>
      </w:pPr>
      <w:r w:rsidRPr="0043695F">
        <w:rPr>
          <w:sz w:val="28"/>
          <w:szCs w:val="28"/>
        </w:rPr>
        <w:t>ВЕРСТАТИ ТА ІНСТРУМЕНТ</w:t>
      </w:r>
    </w:p>
    <w:p w:rsidR="008D1014" w:rsidRPr="004F7C52" w:rsidRDefault="008D1014">
      <w:pPr>
        <w:pStyle w:val="20"/>
        <w:rPr>
          <w:sz w:val="2"/>
          <w:szCs w:val="2"/>
        </w:rPr>
      </w:pPr>
    </w:p>
    <w:p w:rsidR="008D1014" w:rsidRPr="00F91CCB" w:rsidRDefault="008D1014" w:rsidP="001C06D3">
      <w:pPr>
        <w:pStyle w:val="3"/>
        <w:spacing w:line="240" w:lineRule="auto"/>
      </w:pPr>
      <w:r w:rsidRPr="00F91CCB">
        <w:t>Адрес</w:t>
      </w:r>
      <w:r w:rsidR="00D87A11">
        <w:rPr>
          <w:lang w:val="uk-UA"/>
        </w:rPr>
        <w:t>а</w:t>
      </w:r>
      <w:r w:rsidRPr="00F91CCB">
        <w:t xml:space="preserve"> орган</w:t>
      </w:r>
      <w:proofErr w:type="spellStart"/>
      <w:r w:rsidR="00D87A11">
        <w:rPr>
          <w:lang w:val="uk-UA"/>
        </w:rPr>
        <w:t>ізаційного</w:t>
      </w:r>
      <w:proofErr w:type="spellEnd"/>
      <w:r w:rsidR="00D87A11">
        <w:rPr>
          <w:lang w:val="uk-UA"/>
        </w:rPr>
        <w:t xml:space="preserve"> </w:t>
      </w:r>
      <w:r w:rsidR="00D87A11">
        <w:t>ком</w:t>
      </w:r>
      <w:r w:rsidR="00D87A11">
        <w:rPr>
          <w:lang w:val="uk-UA"/>
        </w:rPr>
        <w:t>і</w:t>
      </w:r>
      <w:proofErr w:type="spellStart"/>
      <w:r w:rsidR="00D87A11">
        <w:t>тет</w:t>
      </w:r>
      <w:proofErr w:type="spellEnd"/>
      <w:r w:rsidR="00D87A11">
        <w:rPr>
          <w:lang w:val="uk-UA"/>
        </w:rPr>
        <w:t>у</w:t>
      </w:r>
      <w:r w:rsidRPr="00F91CCB">
        <w:t>:</w:t>
      </w:r>
    </w:p>
    <w:p w:rsidR="00D87A11" w:rsidRDefault="00D87A11">
      <w:pPr>
        <w:jc w:val="center"/>
        <w:rPr>
          <w:sz w:val="18"/>
          <w:lang w:val="uk-UA"/>
        </w:rPr>
      </w:pPr>
      <w:r>
        <w:rPr>
          <w:sz w:val="18"/>
          <w:lang w:val="uk-UA"/>
        </w:rPr>
        <w:t>10005</w:t>
      </w:r>
      <w:r w:rsidR="008D1014" w:rsidRPr="00F91CCB">
        <w:rPr>
          <w:sz w:val="18"/>
        </w:rPr>
        <w:t xml:space="preserve">, </w:t>
      </w:r>
      <w:r>
        <w:rPr>
          <w:sz w:val="18"/>
          <w:lang w:val="uk-UA"/>
        </w:rPr>
        <w:t xml:space="preserve">м. </w:t>
      </w:r>
      <w:r w:rsidR="003078FB">
        <w:rPr>
          <w:sz w:val="18"/>
          <w:lang w:val="uk-UA"/>
        </w:rPr>
        <w:t xml:space="preserve">Житомир–5, вул. </w:t>
      </w:r>
      <w:proofErr w:type="spellStart"/>
      <w:r w:rsidR="003078FB">
        <w:rPr>
          <w:sz w:val="18"/>
          <w:lang w:val="uk-UA"/>
        </w:rPr>
        <w:t>Чуднівська</w:t>
      </w:r>
      <w:proofErr w:type="spellEnd"/>
      <w:r w:rsidR="003078FB">
        <w:rPr>
          <w:sz w:val="18"/>
          <w:lang w:val="uk-UA"/>
        </w:rPr>
        <w:t>, 103,</w:t>
      </w:r>
    </w:p>
    <w:p w:rsidR="00D87A11" w:rsidRDefault="001304D1" w:rsidP="00642E45">
      <w:pPr>
        <w:jc w:val="center"/>
        <w:rPr>
          <w:b/>
          <w:sz w:val="18"/>
          <w:lang w:val="uk-UA"/>
        </w:rPr>
      </w:pPr>
      <w:r>
        <w:rPr>
          <w:b/>
          <w:sz w:val="18"/>
          <w:lang w:val="uk-UA"/>
        </w:rPr>
        <w:t>Державний університет «</w:t>
      </w:r>
      <w:r w:rsidR="00D87A11">
        <w:rPr>
          <w:b/>
          <w:sz w:val="18"/>
          <w:lang w:val="uk-UA"/>
        </w:rPr>
        <w:t>Ж</w:t>
      </w:r>
      <w:r>
        <w:rPr>
          <w:b/>
          <w:sz w:val="18"/>
          <w:lang w:val="uk-UA"/>
        </w:rPr>
        <w:t>итомирська політехніка»</w:t>
      </w:r>
      <w:r w:rsidR="003078FB">
        <w:rPr>
          <w:b/>
          <w:sz w:val="18"/>
          <w:lang w:val="uk-UA"/>
        </w:rPr>
        <w:t>.</w:t>
      </w:r>
    </w:p>
    <w:p w:rsidR="008D1014" w:rsidRPr="0080510C" w:rsidRDefault="00642E45" w:rsidP="0080510C">
      <w:pPr>
        <w:jc w:val="center"/>
        <w:rPr>
          <w:sz w:val="18"/>
          <w:szCs w:val="18"/>
          <w:lang w:val="uk-UA"/>
        </w:rPr>
      </w:pPr>
      <w:proofErr w:type="spellStart"/>
      <w:r w:rsidRPr="00642E45">
        <w:rPr>
          <w:b/>
          <w:sz w:val="18"/>
          <w:szCs w:val="18"/>
          <w:lang w:val="uk-UA"/>
        </w:rPr>
        <w:t>Тел</w:t>
      </w:r>
      <w:proofErr w:type="spellEnd"/>
      <w:r w:rsidRPr="00642E45">
        <w:rPr>
          <w:b/>
          <w:sz w:val="18"/>
          <w:szCs w:val="18"/>
          <w:lang w:val="uk-UA"/>
        </w:rPr>
        <w:t>.:</w:t>
      </w:r>
      <w:r>
        <w:rPr>
          <w:sz w:val="18"/>
          <w:szCs w:val="18"/>
          <w:lang w:val="uk-UA"/>
        </w:rPr>
        <w:t xml:space="preserve"> </w:t>
      </w:r>
      <w:r w:rsidR="00D87A11" w:rsidRPr="00642E45">
        <w:rPr>
          <w:sz w:val="18"/>
          <w:szCs w:val="18"/>
        </w:rPr>
        <w:t>380 + 4</w:t>
      </w:r>
      <w:r w:rsidR="00D87A11">
        <w:rPr>
          <w:sz w:val="18"/>
          <w:szCs w:val="18"/>
          <w:lang w:val="uk-UA"/>
        </w:rPr>
        <w:t>12 – 22</w:t>
      </w:r>
      <w:r w:rsidR="00D87A11" w:rsidRPr="00642E45">
        <w:rPr>
          <w:sz w:val="18"/>
          <w:szCs w:val="18"/>
        </w:rPr>
        <w:t xml:space="preserve"> – </w:t>
      </w:r>
      <w:r w:rsidR="00D87A11">
        <w:rPr>
          <w:sz w:val="18"/>
          <w:szCs w:val="18"/>
          <w:lang w:val="uk-UA"/>
        </w:rPr>
        <w:t>69</w:t>
      </w:r>
      <w:r w:rsidR="00D87A11" w:rsidRPr="00642E45">
        <w:rPr>
          <w:sz w:val="18"/>
          <w:szCs w:val="18"/>
        </w:rPr>
        <w:t xml:space="preserve"> – </w:t>
      </w:r>
      <w:r w:rsidR="00D87A11">
        <w:rPr>
          <w:sz w:val="18"/>
          <w:szCs w:val="18"/>
          <w:lang w:val="uk-UA"/>
        </w:rPr>
        <w:t>19</w:t>
      </w:r>
      <w:r w:rsidR="00C31ACC">
        <w:rPr>
          <w:sz w:val="18"/>
          <w:szCs w:val="18"/>
          <w:lang w:val="uk-UA"/>
        </w:rPr>
        <w:t>; 097 – 92 – 73 – 246.</w:t>
      </w:r>
      <w:r w:rsidR="0080510C">
        <w:rPr>
          <w:sz w:val="18"/>
          <w:szCs w:val="18"/>
          <w:lang w:val="uk-UA"/>
        </w:rPr>
        <w:t xml:space="preserve"> </w:t>
      </w:r>
      <w:proofErr w:type="gramStart"/>
      <w:r w:rsidR="008D1014" w:rsidRPr="00642E45">
        <w:rPr>
          <w:sz w:val="18"/>
          <w:szCs w:val="18"/>
        </w:rPr>
        <w:t>Е</w:t>
      </w:r>
      <w:proofErr w:type="gramEnd"/>
      <w:r w:rsidR="008D1014" w:rsidRPr="00642E45">
        <w:rPr>
          <w:sz w:val="18"/>
          <w:szCs w:val="18"/>
        </w:rPr>
        <w:t>-</w:t>
      </w:r>
      <w:r w:rsidR="008D1014" w:rsidRPr="00642E45">
        <w:rPr>
          <w:sz w:val="18"/>
          <w:szCs w:val="18"/>
          <w:lang w:val="en-US"/>
        </w:rPr>
        <w:t>mail</w:t>
      </w:r>
      <w:r w:rsidR="00D87A11" w:rsidRPr="00F447DC">
        <w:rPr>
          <w:sz w:val="18"/>
          <w:szCs w:val="18"/>
          <w:lang w:val="uk-UA"/>
        </w:rPr>
        <w:t>:</w:t>
      </w:r>
      <w:r w:rsidRPr="00F447DC">
        <w:rPr>
          <w:b/>
          <w:spacing w:val="5"/>
          <w:sz w:val="18"/>
          <w:szCs w:val="18"/>
        </w:rPr>
        <w:t xml:space="preserve"> </w:t>
      </w:r>
      <w:hyperlink r:id="rId8" w:history="1">
        <w:r w:rsidR="00F447DC" w:rsidRPr="009005CF">
          <w:rPr>
            <w:rStyle w:val="a5"/>
            <w:b/>
            <w:i/>
            <w:color w:val="auto"/>
            <w:spacing w:val="5"/>
            <w:sz w:val="18"/>
            <w:szCs w:val="18"/>
            <w:u w:val="none"/>
            <w:lang w:val="en-US"/>
          </w:rPr>
          <w:t>balytskanataliia</w:t>
        </w:r>
        <w:r w:rsidR="00F447DC" w:rsidRPr="009005CF">
          <w:rPr>
            <w:rStyle w:val="a5"/>
            <w:b/>
            <w:i/>
            <w:color w:val="auto"/>
            <w:spacing w:val="5"/>
            <w:sz w:val="18"/>
            <w:szCs w:val="18"/>
            <w:u w:val="none"/>
          </w:rPr>
          <w:t>@</w:t>
        </w:r>
        <w:r w:rsidR="00F447DC" w:rsidRPr="009005CF">
          <w:rPr>
            <w:rStyle w:val="a5"/>
            <w:b/>
            <w:i/>
            <w:color w:val="auto"/>
            <w:spacing w:val="5"/>
            <w:sz w:val="18"/>
            <w:szCs w:val="18"/>
            <w:u w:val="none"/>
            <w:lang w:val="en-US"/>
          </w:rPr>
          <w:t>gmail</w:t>
        </w:r>
        <w:r w:rsidR="00F447DC" w:rsidRPr="009005CF">
          <w:rPr>
            <w:rStyle w:val="a5"/>
            <w:b/>
            <w:i/>
            <w:color w:val="auto"/>
            <w:spacing w:val="5"/>
            <w:sz w:val="18"/>
            <w:szCs w:val="18"/>
            <w:u w:val="none"/>
          </w:rPr>
          <w:t>.</w:t>
        </w:r>
        <w:r w:rsidR="00F447DC" w:rsidRPr="009005CF">
          <w:rPr>
            <w:rStyle w:val="a5"/>
            <w:b/>
            <w:i/>
            <w:color w:val="auto"/>
            <w:spacing w:val="5"/>
            <w:sz w:val="18"/>
            <w:szCs w:val="18"/>
            <w:u w:val="none"/>
            <w:lang w:val="en-US"/>
          </w:rPr>
          <w:t>com</w:t>
        </w:r>
      </w:hyperlink>
    </w:p>
    <w:p w:rsidR="0093551E" w:rsidRPr="00F447DC" w:rsidRDefault="0093551E" w:rsidP="00642E45">
      <w:pPr>
        <w:pStyle w:val="3"/>
        <w:spacing w:line="240" w:lineRule="auto"/>
        <w:rPr>
          <w:b w:val="0"/>
          <w:sz w:val="6"/>
          <w:szCs w:val="6"/>
          <w:u w:val="none"/>
        </w:rPr>
      </w:pPr>
    </w:p>
    <w:p w:rsidR="008D1014" w:rsidRPr="00F91CCB" w:rsidRDefault="00D87A11" w:rsidP="0093551E">
      <w:pPr>
        <w:pStyle w:val="3"/>
        <w:spacing w:line="240" w:lineRule="auto"/>
        <w:rPr>
          <w:sz w:val="18"/>
        </w:rPr>
      </w:pPr>
      <w:r>
        <w:rPr>
          <w:sz w:val="18"/>
        </w:rPr>
        <w:t>Орган</w:t>
      </w:r>
      <w:r>
        <w:rPr>
          <w:sz w:val="18"/>
          <w:lang w:val="uk-UA"/>
        </w:rPr>
        <w:t>і</w:t>
      </w:r>
      <w:proofErr w:type="spellStart"/>
      <w:r>
        <w:rPr>
          <w:sz w:val="18"/>
        </w:rPr>
        <w:t>зац</w:t>
      </w:r>
      <w:r>
        <w:rPr>
          <w:sz w:val="18"/>
          <w:lang w:val="uk-UA"/>
        </w:rPr>
        <w:t>ій</w:t>
      </w:r>
      <w:proofErr w:type="spellEnd"/>
      <w:r w:rsidR="008D1014" w:rsidRPr="00F91CCB">
        <w:rPr>
          <w:sz w:val="18"/>
        </w:rPr>
        <w:t>н</w:t>
      </w:r>
      <w:r>
        <w:rPr>
          <w:sz w:val="18"/>
          <w:lang w:val="uk-UA"/>
        </w:rPr>
        <w:t>и</w:t>
      </w:r>
      <w:r w:rsidR="00482A15" w:rsidRPr="004B23EB">
        <w:rPr>
          <w:sz w:val="18"/>
        </w:rPr>
        <w:t>й</w:t>
      </w:r>
      <w:r>
        <w:rPr>
          <w:sz w:val="18"/>
        </w:rPr>
        <w:t xml:space="preserve"> ком</w:t>
      </w:r>
      <w:r>
        <w:rPr>
          <w:sz w:val="18"/>
          <w:lang w:val="uk-UA"/>
        </w:rPr>
        <w:t>і</w:t>
      </w:r>
      <w:proofErr w:type="spellStart"/>
      <w:r w:rsidR="008D1014" w:rsidRPr="00F91CCB">
        <w:rPr>
          <w:sz w:val="18"/>
        </w:rPr>
        <w:t>тет</w:t>
      </w:r>
      <w:proofErr w:type="spellEnd"/>
    </w:p>
    <w:p w:rsidR="00411C2F" w:rsidRPr="00730089" w:rsidRDefault="00411C2F" w:rsidP="00411C2F">
      <w:pPr>
        <w:rPr>
          <w:b/>
          <w:bCs/>
          <w:i/>
          <w:iCs/>
          <w:sz w:val="6"/>
          <w:szCs w:val="6"/>
          <w:u w:val="single"/>
          <w:lang w:val="uk-UA"/>
        </w:rPr>
      </w:pPr>
    </w:p>
    <w:p w:rsidR="002E3B5F" w:rsidRPr="00486DEE" w:rsidRDefault="00DA2F9B" w:rsidP="00411C2F">
      <w:pPr>
        <w:rPr>
          <w:b/>
          <w:bCs/>
          <w:i/>
          <w:iCs/>
          <w:sz w:val="18"/>
          <w:u w:val="single"/>
        </w:rPr>
      </w:pPr>
      <w:r w:rsidRPr="00486DEE">
        <w:rPr>
          <w:b/>
          <w:bCs/>
          <w:i/>
          <w:iCs/>
          <w:sz w:val="18"/>
          <w:u w:val="single"/>
          <w:lang w:val="uk-UA"/>
        </w:rPr>
        <w:t>Голова</w:t>
      </w:r>
      <w:r w:rsidR="002E3B5F" w:rsidRPr="00486DEE">
        <w:rPr>
          <w:b/>
          <w:bCs/>
          <w:i/>
          <w:iCs/>
          <w:sz w:val="18"/>
          <w:u w:val="single"/>
        </w:rPr>
        <w:t>:</w:t>
      </w:r>
    </w:p>
    <w:p w:rsidR="002E3B5F" w:rsidRPr="001304D1" w:rsidRDefault="004567BE" w:rsidP="00411C2F">
      <w:pPr>
        <w:rPr>
          <w:sz w:val="18"/>
          <w:lang w:val="uk-UA"/>
        </w:rPr>
      </w:pPr>
      <w:r>
        <w:rPr>
          <w:b/>
          <w:bCs/>
          <w:sz w:val="18"/>
          <w:lang w:val="uk-UA"/>
        </w:rPr>
        <w:t>Олійник О.В.</w:t>
      </w:r>
      <w:r w:rsidR="00DA2F9B" w:rsidRPr="00486DEE">
        <w:rPr>
          <w:sz w:val="18"/>
        </w:rPr>
        <w:t>,</w:t>
      </w:r>
      <w:r>
        <w:rPr>
          <w:sz w:val="18"/>
          <w:lang w:val="uk-UA"/>
        </w:rPr>
        <w:t xml:space="preserve"> перший проректор Державного</w:t>
      </w:r>
      <w:r w:rsidR="001304D1" w:rsidRPr="001304D1">
        <w:rPr>
          <w:sz w:val="18"/>
          <w:lang w:val="uk-UA"/>
        </w:rPr>
        <w:t xml:space="preserve"> університет</w:t>
      </w:r>
      <w:r>
        <w:rPr>
          <w:sz w:val="18"/>
          <w:lang w:val="uk-UA"/>
        </w:rPr>
        <w:t>у</w:t>
      </w:r>
      <w:r w:rsidR="001304D1" w:rsidRPr="001304D1">
        <w:rPr>
          <w:sz w:val="18"/>
          <w:lang w:val="uk-UA"/>
        </w:rPr>
        <w:t xml:space="preserve"> «Житомирська політехніка»</w:t>
      </w:r>
      <w:r w:rsidR="00DA2F9B" w:rsidRPr="001304D1">
        <w:rPr>
          <w:sz w:val="18"/>
          <w:lang w:val="uk-UA"/>
        </w:rPr>
        <w:t>.</w:t>
      </w:r>
    </w:p>
    <w:p w:rsidR="00411C2F" w:rsidRPr="001304D1" w:rsidRDefault="00411C2F" w:rsidP="00411C2F">
      <w:pPr>
        <w:rPr>
          <w:sz w:val="2"/>
          <w:szCs w:val="2"/>
          <w:lang w:val="uk-UA"/>
        </w:rPr>
      </w:pPr>
    </w:p>
    <w:p w:rsidR="008D1014" w:rsidRPr="00486DEE" w:rsidRDefault="00DA2F9B" w:rsidP="00411C2F">
      <w:pPr>
        <w:rPr>
          <w:b/>
          <w:i/>
          <w:sz w:val="18"/>
          <w:u w:val="single"/>
        </w:rPr>
      </w:pPr>
      <w:r w:rsidRPr="00486DEE">
        <w:rPr>
          <w:b/>
          <w:i/>
          <w:sz w:val="18"/>
          <w:u w:val="single"/>
        </w:rPr>
        <w:t>С</w:t>
      </w:r>
      <w:r w:rsidRPr="00486DEE">
        <w:rPr>
          <w:b/>
          <w:i/>
          <w:sz w:val="18"/>
          <w:u w:val="single"/>
          <w:lang w:val="uk-UA"/>
        </w:rPr>
        <w:t>півголови</w:t>
      </w:r>
      <w:r w:rsidR="008D1014" w:rsidRPr="00486DEE">
        <w:rPr>
          <w:b/>
          <w:i/>
          <w:sz w:val="18"/>
          <w:u w:val="single"/>
        </w:rPr>
        <w:t>:</w:t>
      </w:r>
    </w:p>
    <w:p w:rsidR="00DA2F9B" w:rsidRPr="00486DEE" w:rsidRDefault="00DA2F9B" w:rsidP="006731E9">
      <w:pPr>
        <w:rPr>
          <w:sz w:val="18"/>
          <w:lang w:val="uk-UA"/>
        </w:rPr>
      </w:pPr>
      <w:r w:rsidRPr="00486DEE">
        <w:rPr>
          <w:b/>
          <w:sz w:val="18"/>
          <w:lang w:val="uk-UA"/>
        </w:rPr>
        <w:t>Клименко С.А.</w:t>
      </w:r>
      <w:r w:rsidRPr="00486DEE">
        <w:rPr>
          <w:sz w:val="18"/>
          <w:lang w:val="uk-UA"/>
        </w:rPr>
        <w:t xml:space="preserve">, Інститут надтвердих матеріалів </w:t>
      </w:r>
      <w:r w:rsidR="00EA5870" w:rsidRPr="00486DEE">
        <w:rPr>
          <w:sz w:val="18"/>
          <w:lang w:val="uk-UA"/>
        </w:rPr>
        <w:t xml:space="preserve">імені В.М. </w:t>
      </w:r>
      <w:proofErr w:type="spellStart"/>
      <w:r w:rsidR="00EA5870" w:rsidRPr="00486DEE">
        <w:rPr>
          <w:sz w:val="18"/>
          <w:lang w:val="uk-UA"/>
        </w:rPr>
        <w:t>Бакуля</w:t>
      </w:r>
      <w:proofErr w:type="spellEnd"/>
      <w:r w:rsidR="00EA5870" w:rsidRPr="00486DEE">
        <w:rPr>
          <w:sz w:val="18"/>
          <w:lang w:val="uk-UA"/>
        </w:rPr>
        <w:t xml:space="preserve"> </w:t>
      </w:r>
      <w:r w:rsidRPr="00486DEE">
        <w:rPr>
          <w:sz w:val="18"/>
          <w:lang w:val="uk-UA"/>
        </w:rPr>
        <w:t>НАН України (м. Київ).</w:t>
      </w:r>
    </w:p>
    <w:p w:rsidR="006731E9" w:rsidRDefault="00DA2F9B" w:rsidP="002151C1">
      <w:pPr>
        <w:rPr>
          <w:sz w:val="18"/>
          <w:lang w:val="uk-UA"/>
        </w:rPr>
      </w:pPr>
      <w:proofErr w:type="spellStart"/>
      <w:r w:rsidRPr="00486DEE">
        <w:rPr>
          <w:b/>
          <w:sz w:val="18"/>
          <w:lang w:val="uk-UA"/>
        </w:rPr>
        <w:t>Кузєй</w:t>
      </w:r>
      <w:proofErr w:type="spellEnd"/>
      <w:r w:rsidRPr="00486DEE">
        <w:rPr>
          <w:b/>
          <w:sz w:val="18"/>
          <w:lang w:val="uk-UA"/>
        </w:rPr>
        <w:t xml:space="preserve"> А.М.</w:t>
      </w:r>
      <w:r w:rsidRPr="00486DEE">
        <w:rPr>
          <w:sz w:val="18"/>
          <w:lang w:val="uk-UA"/>
        </w:rPr>
        <w:t>, Фізико-технічний інститут НАН Білорусі (м. Мінськ – Республіка Білорусь).</w:t>
      </w:r>
    </w:p>
    <w:p w:rsidR="00411C2F" w:rsidRPr="00486DEE" w:rsidRDefault="00411C2F" w:rsidP="00411C2F">
      <w:pPr>
        <w:rPr>
          <w:b/>
          <w:i/>
          <w:sz w:val="18"/>
          <w:u w:val="single"/>
          <w:lang w:val="uk-UA"/>
        </w:rPr>
      </w:pPr>
      <w:r w:rsidRPr="00486DEE">
        <w:rPr>
          <w:b/>
          <w:sz w:val="18"/>
          <w:lang w:val="uk-UA"/>
        </w:rPr>
        <w:t>Мельничук П.П.</w:t>
      </w:r>
      <w:r w:rsidRPr="00486DEE">
        <w:rPr>
          <w:sz w:val="18"/>
          <w:lang w:val="uk-UA"/>
        </w:rPr>
        <w:t>,</w:t>
      </w:r>
      <w:r w:rsidR="001304D1" w:rsidRPr="001304D1">
        <w:rPr>
          <w:sz w:val="18"/>
          <w:lang w:val="uk-UA"/>
        </w:rPr>
        <w:t xml:space="preserve"> Державний університет «Житомирська політехніка»</w:t>
      </w:r>
      <w:r w:rsidRPr="00486DEE">
        <w:rPr>
          <w:sz w:val="18"/>
          <w:lang w:val="uk-UA"/>
        </w:rPr>
        <w:t>.</w:t>
      </w:r>
    </w:p>
    <w:p w:rsidR="00411C2F" w:rsidRPr="001304D1" w:rsidRDefault="00411C2F" w:rsidP="00411C2F">
      <w:pPr>
        <w:rPr>
          <w:sz w:val="2"/>
          <w:szCs w:val="2"/>
          <w:lang w:val="uk-UA"/>
        </w:rPr>
      </w:pPr>
    </w:p>
    <w:p w:rsidR="00730089" w:rsidRDefault="00DA2F9B" w:rsidP="00411C2F">
      <w:pPr>
        <w:rPr>
          <w:sz w:val="18"/>
          <w:lang w:val="uk-UA"/>
        </w:rPr>
      </w:pPr>
      <w:proofErr w:type="spellStart"/>
      <w:r w:rsidRPr="00486DEE">
        <w:rPr>
          <w:b/>
          <w:i/>
          <w:sz w:val="18"/>
          <w:u w:val="single"/>
        </w:rPr>
        <w:t>Секретар</w:t>
      </w:r>
      <w:proofErr w:type="spellEnd"/>
      <w:r w:rsidR="002E3B5F" w:rsidRPr="00486DEE">
        <w:rPr>
          <w:b/>
          <w:i/>
          <w:sz w:val="18"/>
          <w:u w:val="single"/>
        </w:rPr>
        <w:t xml:space="preserve"> </w:t>
      </w:r>
      <w:proofErr w:type="spellStart"/>
      <w:r w:rsidR="002E3B5F" w:rsidRPr="00486DEE">
        <w:rPr>
          <w:b/>
          <w:i/>
          <w:sz w:val="18"/>
          <w:u w:val="single"/>
        </w:rPr>
        <w:t>конферен</w:t>
      </w:r>
      <w:r w:rsidRPr="00486DEE">
        <w:rPr>
          <w:b/>
          <w:i/>
          <w:sz w:val="18"/>
          <w:u w:val="single"/>
          <w:lang w:val="uk-UA"/>
        </w:rPr>
        <w:t>ції</w:t>
      </w:r>
      <w:proofErr w:type="spellEnd"/>
      <w:r w:rsidRPr="00486DEE">
        <w:rPr>
          <w:b/>
          <w:i/>
          <w:sz w:val="18"/>
          <w:u w:val="single"/>
          <w:lang w:val="uk-UA"/>
        </w:rPr>
        <w:t>:</w:t>
      </w:r>
    </w:p>
    <w:p w:rsidR="00DA2F9B" w:rsidRDefault="008B1750" w:rsidP="001304D1">
      <w:pPr>
        <w:rPr>
          <w:sz w:val="18"/>
          <w:lang w:val="uk-UA"/>
        </w:rPr>
      </w:pPr>
      <w:proofErr w:type="spellStart"/>
      <w:r w:rsidRPr="008B1750">
        <w:rPr>
          <w:b/>
          <w:sz w:val="18"/>
          <w:lang w:val="uk-UA"/>
        </w:rPr>
        <w:t>Балицька</w:t>
      </w:r>
      <w:proofErr w:type="spellEnd"/>
      <w:r w:rsidRPr="008B1750">
        <w:rPr>
          <w:b/>
          <w:sz w:val="18"/>
          <w:lang w:val="uk-UA"/>
        </w:rPr>
        <w:t xml:space="preserve"> Н.О.</w:t>
      </w:r>
      <w:r w:rsidR="00DA2F9B" w:rsidRPr="008B1750">
        <w:rPr>
          <w:sz w:val="18"/>
          <w:lang w:val="uk-UA"/>
        </w:rPr>
        <w:t>,</w:t>
      </w:r>
      <w:r w:rsidR="001304D1" w:rsidRPr="001304D1">
        <w:rPr>
          <w:sz w:val="18"/>
          <w:lang w:val="uk-UA"/>
        </w:rPr>
        <w:t xml:space="preserve"> Державний університет «Житомирська політехніка»</w:t>
      </w:r>
      <w:r w:rsidR="00DA2F9B" w:rsidRPr="00486DEE">
        <w:rPr>
          <w:sz w:val="18"/>
          <w:lang w:val="uk-UA"/>
        </w:rPr>
        <w:t>.</w:t>
      </w:r>
    </w:p>
    <w:p w:rsidR="001304D1" w:rsidRPr="001304D1" w:rsidRDefault="001304D1" w:rsidP="001304D1">
      <w:pPr>
        <w:rPr>
          <w:sz w:val="4"/>
          <w:szCs w:val="4"/>
          <w:lang w:val="uk-UA"/>
        </w:rPr>
      </w:pPr>
    </w:p>
    <w:p w:rsidR="008D1014" w:rsidRPr="00515F60" w:rsidRDefault="00DA2F9B" w:rsidP="001304D1">
      <w:pPr>
        <w:rPr>
          <w:sz w:val="18"/>
          <w:u w:val="single"/>
          <w:lang w:val="uk-UA"/>
        </w:rPr>
      </w:pPr>
      <w:r w:rsidRPr="00486DEE">
        <w:rPr>
          <w:b/>
          <w:i/>
          <w:sz w:val="18"/>
          <w:u w:val="single"/>
        </w:rPr>
        <w:t>Член</w:t>
      </w:r>
      <w:r w:rsidRPr="00486DEE">
        <w:rPr>
          <w:b/>
          <w:i/>
          <w:sz w:val="18"/>
          <w:u w:val="single"/>
          <w:lang w:val="uk-UA"/>
        </w:rPr>
        <w:t>и</w:t>
      </w:r>
      <w:r w:rsidRPr="00486DEE">
        <w:rPr>
          <w:b/>
          <w:i/>
          <w:sz w:val="18"/>
          <w:u w:val="single"/>
        </w:rPr>
        <w:t xml:space="preserve"> </w:t>
      </w:r>
      <w:proofErr w:type="spellStart"/>
      <w:r w:rsidRPr="00486DEE">
        <w:rPr>
          <w:b/>
          <w:i/>
          <w:sz w:val="18"/>
          <w:u w:val="single"/>
        </w:rPr>
        <w:t>оргком</w:t>
      </w:r>
      <w:proofErr w:type="spellEnd"/>
      <w:r w:rsidRPr="00486DEE">
        <w:rPr>
          <w:b/>
          <w:i/>
          <w:sz w:val="18"/>
          <w:u w:val="single"/>
          <w:lang w:val="uk-UA"/>
        </w:rPr>
        <w:t>і</w:t>
      </w:r>
      <w:proofErr w:type="spellStart"/>
      <w:r w:rsidRPr="00486DEE">
        <w:rPr>
          <w:b/>
          <w:i/>
          <w:sz w:val="18"/>
          <w:u w:val="single"/>
        </w:rPr>
        <w:t>тет</w:t>
      </w:r>
      <w:proofErr w:type="spellEnd"/>
      <w:r w:rsidRPr="00486DEE">
        <w:rPr>
          <w:b/>
          <w:i/>
          <w:sz w:val="18"/>
          <w:u w:val="single"/>
          <w:lang w:val="uk-UA"/>
        </w:rPr>
        <w:t>у</w:t>
      </w:r>
      <w:r w:rsidR="00411C2F">
        <w:rPr>
          <w:b/>
          <w:i/>
          <w:sz w:val="18"/>
          <w:u w:val="single"/>
          <w:lang w:val="uk-UA"/>
        </w:rPr>
        <w:t>:</w:t>
      </w:r>
    </w:p>
    <w:p w:rsidR="00D1709C" w:rsidRPr="00D1709C" w:rsidRDefault="00CB720D" w:rsidP="00411C2F">
      <w:pPr>
        <w:rPr>
          <w:sz w:val="18"/>
          <w:szCs w:val="18"/>
        </w:rPr>
      </w:pPr>
      <w:r w:rsidRPr="00486DEE">
        <w:rPr>
          <w:b/>
          <w:sz w:val="18"/>
          <w:lang w:val="uk-UA"/>
        </w:rPr>
        <w:t>А</w:t>
      </w:r>
      <w:r w:rsidRPr="00486DEE">
        <w:rPr>
          <w:b/>
          <w:sz w:val="18"/>
          <w:szCs w:val="18"/>
          <w:lang w:val="uk-UA"/>
        </w:rPr>
        <w:t>нтонюк В.С.</w:t>
      </w:r>
      <w:r w:rsidRPr="00A4702A">
        <w:rPr>
          <w:sz w:val="18"/>
          <w:szCs w:val="18"/>
          <w:lang w:val="uk-UA"/>
        </w:rPr>
        <w:t>,</w:t>
      </w:r>
      <w:r w:rsidRPr="00486DEE">
        <w:rPr>
          <w:sz w:val="18"/>
          <w:szCs w:val="18"/>
          <w:lang w:val="uk-UA"/>
        </w:rPr>
        <w:t xml:space="preserve"> Н</w:t>
      </w:r>
      <w:r w:rsidR="00DA2F9B" w:rsidRPr="00486DEE">
        <w:rPr>
          <w:sz w:val="18"/>
          <w:szCs w:val="18"/>
          <w:lang w:val="uk-UA"/>
        </w:rPr>
        <w:t>аціональний технічний університет України</w:t>
      </w:r>
    </w:p>
    <w:p w:rsidR="00CB720D" w:rsidRPr="00486DEE" w:rsidRDefault="00CB720D" w:rsidP="00411C2F">
      <w:pPr>
        <w:rPr>
          <w:sz w:val="18"/>
          <w:szCs w:val="18"/>
          <w:lang w:val="uk-UA"/>
        </w:rPr>
      </w:pPr>
      <w:r w:rsidRPr="00486DEE">
        <w:rPr>
          <w:sz w:val="18"/>
          <w:szCs w:val="18"/>
          <w:lang w:val="uk-UA"/>
        </w:rPr>
        <w:t>«К</w:t>
      </w:r>
      <w:r w:rsidR="00DA2F9B" w:rsidRPr="00486DEE">
        <w:rPr>
          <w:sz w:val="18"/>
          <w:szCs w:val="18"/>
          <w:lang w:val="uk-UA"/>
        </w:rPr>
        <w:t>иївський політехнічний інститут імені Ігоря Сікорського»</w:t>
      </w:r>
      <w:r w:rsidR="00EA5870" w:rsidRPr="00486DEE">
        <w:rPr>
          <w:sz w:val="18"/>
          <w:szCs w:val="18"/>
          <w:lang w:val="uk-UA"/>
        </w:rPr>
        <w:t>.</w:t>
      </w:r>
    </w:p>
    <w:p w:rsidR="00DA2F9B" w:rsidRPr="0026791C" w:rsidRDefault="00DA2F9B" w:rsidP="00010FC5">
      <w:pPr>
        <w:rPr>
          <w:sz w:val="18"/>
          <w:szCs w:val="18"/>
        </w:rPr>
      </w:pPr>
      <w:r w:rsidRPr="00486DEE">
        <w:rPr>
          <w:b/>
          <w:sz w:val="18"/>
          <w:szCs w:val="18"/>
          <w:lang w:val="uk-UA"/>
        </w:rPr>
        <w:t>Виговський Г.М.</w:t>
      </w:r>
      <w:r w:rsidRPr="00486DEE">
        <w:rPr>
          <w:sz w:val="18"/>
          <w:szCs w:val="18"/>
          <w:lang w:val="uk-UA"/>
        </w:rPr>
        <w:t>,</w:t>
      </w:r>
      <w:r w:rsidR="001304D1" w:rsidRPr="001304D1">
        <w:rPr>
          <w:sz w:val="18"/>
          <w:lang w:val="uk-UA"/>
        </w:rPr>
        <w:t xml:space="preserve"> Державний університет «Житомирська політехніка»</w:t>
      </w:r>
      <w:r w:rsidR="00EA5870" w:rsidRPr="00486DEE">
        <w:rPr>
          <w:sz w:val="18"/>
          <w:szCs w:val="18"/>
          <w:lang w:val="uk-UA"/>
        </w:rPr>
        <w:t>.</w:t>
      </w:r>
    </w:p>
    <w:p w:rsidR="0080510C" w:rsidRPr="0080510C" w:rsidRDefault="0080510C" w:rsidP="0043695F">
      <w:pPr>
        <w:jc w:val="both"/>
        <w:rPr>
          <w:sz w:val="18"/>
          <w:szCs w:val="18"/>
          <w:lang w:val="uk-UA"/>
        </w:rPr>
      </w:pPr>
      <w:r w:rsidRPr="0080510C">
        <w:rPr>
          <w:b/>
          <w:sz w:val="18"/>
          <w:szCs w:val="18"/>
          <w:lang w:val="uk-UA"/>
        </w:rPr>
        <w:t>Власюк А.П.</w:t>
      </w:r>
      <w:r w:rsidR="0043695F">
        <w:rPr>
          <w:sz w:val="18"/>
          <w:szCs w:val="18"/>
          <w:lang w:val="uk-UA"/>
        </w:rPr>
        <w:t xml:space="preserve">, </w:t>
      </w:r>
      <w:proofErr w:type="spellStart"/>
      <w:r w:rsidR="0043695F">
        <w:rPr>
          <w:sz w:val="18"/>
          <w:szCs w:val="18"/>
          <w:lang w:val="uk-UA"/>
        </w:rPr>
        <w:t>Озерненська</w:t>
      </w:r>
      <w:proofErr w:type="spellEnd"/>
      <w:r w:rsidR="0043695F">
        <w:rPr>
          <w:sz w:val="18"/>
          <w:szCs w:val="18"/>
          <w:lang w:val="uk-UA"/>
        </w:rPr>
        <w:t xml:space="preserve"> гімназія (смт. </w:t>
      </w:r>
      <w:r>
        <w:rPr>
          <w:sz w:val="18"/>
          <w:szCs w:val="18"/>
          <w:lang w:val="uk-UA"/>
        </w:rPr>
        <w:t>Озерне Житомирського району Житомирської області).</w:t>
      </w:r>
    </w:p>
    <w:p w:rsidR="007D5A9A" w:rsidRPr="007D5A9A" w:rsidRDefault="007D5A9A" w:rsidP="00010FC5">
      <w:pPr>
        <w:rPr>
          <w:sz w:val="18"/>
          <w:szCs w:val="18"/>
          <w:lang w:val="uk-UA"/>
        </w:rPr>
      </w:pPr>
      <w:proofErr w:type="spellStart"/>
      <w:r w:rsidRPr="007D5A9A">
        <w:rPr>
          <w:b/>
          <w:sz w:val="18"/>
          <w:szCs w:val="18"/>
          <w:lang w:val="uk-UA"/>
        </w:rPr>
        <w:t>Гладський</w:t>
      </w:r>
      <w:proofErr w:type="spellEnd"/>
      <w:r w:rsidRPr="007D5A9A">
        <w:rPr>
          <w:b/>
          <w:sz w:val="18"/>
          <w:szCs w:val="18"/>
          <w:lang w:val="uk-UA"/>
        </w:rPr>
        <w:t xml:space="preserve"> М.М.</w:t>
      </w:r>
      <w:r>
        <w:rPr>
          <w:sz w:val="18"/>
          <w:szCs w:val="18"/>
          <w:lang w:val="uk-UA"/>
        </w:rPr>
        <w:t>, ТОВ «</w:t>
      </w:r>
      <w:proofErr w:type="spellStart"/>
      <w:r>
        <w:rPr>
          <w:sz w:val="18"/>
          <w:szCs w:val="18"/>
          <w:lang w:val="uk-UA"/>
        </w:rPr>
        <w:t>П</w:t>
      </w:r>
      <w:r w:rsidR="009E0DD1">
        <w:rPr>
          <w:sz w:val="18"/>
          <w:szCs w:val="18"/>
          <w:lang w:val="uk-UA"/>
        </w:rPr>
        <w:t>рогрестех</w:t>
      </w:r>
      <w:proofErr w:type="spellEnd"/>
      <w:r>
        <w:rPr>
          <w:sz w:val="18"/>
          <w:szCs w:val="18"/>
          <w:lang w:val="uk-UA"/>
        </w:rPr>
        <w:t>-Україна» (м. Київ).</w:t>
      </w:r>
    </w:p>
    <w:p w:rsidR="00EA5870" w:rsidRPr="00486DEE" w:rsidRDefault="00EA5870" w:rsidP="00EA5870">
      <w:pPr>
        <w:rPr>
          <w:sz w:val="18"/>
          <w:szCs w:val="18"/>
          <w:lang w:val="uk-UA"/>
        </w:rPr>
      </w:pPr>
      <w:r w:rsidRPr="00486DEE">
        <w:rPr>
          <w:b/>
          <w:sz w:val="18"/>
          <w:szCs w:val="18"/>
          <w:lang w:val="uk-UA"/>
        </w:rPr>
        <w:t>Громовий О.А.</w:t>
      </w:r>
      <w:r w:rsidRPr="00486DEE">
        <w:rPr>
          <w:sz w:val="18"/>
          <w:szCs w:val="18"/>
          <w:lang w:val="uk-UA"/>
        </w:rPr>
        <w:t>,</w:t>
      </w:r>
      <w:r w:rsidR="001304D1" w:rsidRPr="001304D1">
        <w:rPr>
          <w:sz w:val="18"/>
          <w:lang w:val="uk-UA"/>
        </w:rPr>
        <w:t xml:space="preserve"> Державний університет «Житомирська політехніка»</w:t>
      </w:r>
      <w:r w:rsidRPr="00486DEE">
        <w:rPr>
          <w:sz w:val="18"/>
          <w:szCs w:val="18"/>
          <w:lang w:val="uk-UA"/>
        </w:rPr>
        <w:t>.</w:t>
      </w:r>
    </w:p>
    <w:p w:rsidR="00EA5870" w:rsidRPr="0026791C" w:rsidRDefault="00EA5870" w:rsidP="00010FC5">
      <w:pPr>
        <w:rPr>
          <w:sz w:val="18"/>
        </w:rPr>
      </w:pPr>
      <w:r w:rsidRPr="00486DEE">
        <w:rPr>
          <w:b/>
          <w:sz w:val="18"/>
          <w:lang w:val="uk-UA"/>
        </w:rPr>
        <w:t>Козлов Л.Г.</w:t>
      </w:r>
      <w:r w:rsidRPr="00486DEE">
        <w:rPr>
          <w:sz w:val="18"/>
          <w:lang w:val="uk-UA"/>
        </w:rPr>
        <w:t>, Вінницький національний технічний університет.</w:t>
      </w:r>
    </w:p>
    <w:p w:rsidR="004F7C52" w:rsidRPr="0043695F" w:rsidRDefault="004F7C52" w:rsidP="00010FC5">
      <w:pPr>
        <w:rPr>
          <w:sz w:val="18"/>
          <w:szCs w:val="18"/>
          <w:lang w:val="uk-UA"/>
        </w:rPr>
      </w:pPr>
      <w:r w:rsidRPr="004F7C52">
        <w:rPr>
          <w:b/>
          <w:sz w:val="18"/>
          <w:szCs w:val="18"/>
          <w:lang w:val="uk-UA"/>
        </w:rPr>
        <w:t>Кравченко М.П.</w:t>
      </w:r>
      <w:r w:rsidRPr="004F7C52">
        <w:rPr>
          <w:sz w:val="18"/>
          <w:szCs w:val="18"/>
          <w:lang w:val="uk-UA"/>
        </w:rPr>
        <w:t xml:space="preserve">, </w:t>
      </w:r>
      <w:r w:rsidRPr="004F7C52">
        <w:rPr>
          <w:sz w:val="18"/>
          <w:szCs w:val="18"/>
        </w:rPr>
        <w:t>ТОВ «</w:t>
      </w:r>
      <w:proofErr w:type="spellStart"/>
      <w:r w:rsidRPr="004F7C52">
        <w:rPr>
          <w:sz w:val="18"/>
          <w:szCs w:val="18"/>
        </w:rPr>
        <w:t>Т</w:t>
      </w:r>
      <w:r>
        <w:rPr>
          <w:sz w:val="18"/>
          <w:szCs w:val="18"/>
        </w:rPr>
        <w:t>ехносервіс</w:t>
      </w:r>
      <w:proofErr w:type="spellEnd"/>
      <w:r>
        <w:rPr>
          <w:sz w:val="18"/>
          <w:szCs w:val="18"/>
        </w:rPr>
        <w:t xml:space="preserve">-АВ» (м. </w:t>
      </w:r>
      <w:proofErr w:type="gramStart"/>
      <w:r>
        <w:rPr>
          <w:sz w:val="18"/>
          <w:szCs w:val="18"/>
        </w:rPr>
        <w:t xml:space="preserve">Коростень </w:t>
      </w:r>
      <w:proofErr w:type="spellStart"/>
      <w:r>
        <w:rPr>
          <w:sz w:val="18"/>
          <w:szCs w:val="18"/>
        </w:rPr>
        <w:t>Жи</w:t>
      </w:r>
      <w:r w:rsidRPr="004F7C52">
        <w:rPr>
          <w:sz w:val="18"/>
          <w:szCs w:val="18"/>
        </w:rPr>
        <w:t>томирської</w:t>
      </w:r>
      <w:proofErr w:type="spellEnd"/>
      <w:r w:rsidRPr="004F7C52">
        <w:rPr>
          <w:sz w:val="18"/>
          <w:szCs w:val="18"/>
        </w:rPr>
        <w:t xml:space="preserve"> </w:t>
      </w:r>
      <w:proofErr w:type="spellStart"/>
      <w:r w:rsidRPr="004F7C52">
        <w:rPr>
          <w:sz w:val="18"/>
          <w:szCs w:val="18"/>
        </w:rPr>
        <w:t>області</w:t>
      </w:r>
      <w:proofErr w:type="spellEnd"/>
      <w:r w:rsidRPr="004F7C52">
        <w:rPr>
          <w:sz w:val="18"/>
          <w:szCs w:val="18"/>
        </w:rPr>
        <w:t>)</w:t>
      </w:r>
      <w:r w:rsidR="0043695F">
        <w:rPr>
          <w:sz w:val="18"/>
          <w:szCs w:val="18"/>
          <w:lang w:val="uk-UA"/>
        </w:rPr>
        <w:t>.</w:t>
      </w:r>
      <w:proofErr w:type="gramEnd"/>
    </w:p>
    <w:p w:rsidR="00EA5870" w:rsidRPr="004F7C52" w:rsidRDefault="00EA5870" w:rsidP="00010FC5">
      <w:pPr>
        <w:rPr>
          <w:b/>
          <w:sz w:val="18"/>
          <w:szCs w:val="18"/>
          <w:lang w:val="uk-UA"/>
        </w:rPr>
      </w:pPr>
      <w:proofErr w:type="spellStart"/>
      <w:r w:rsidRPr="004F7C52">
        <w:rPr>
          <w:b/>
          <w:sz w:val="18"/>
          <w:szCs w:val="18"/>
          <w:lang w:val="uk-UA"/>
        </w:rPr>
        <w:t>Лєбєдєв</w:t>
      </w:r>
      <w:proofErr w:type="spellEnd"/>
      <w:r w:rsidRPr="004F7C52">
        <w:rPr>
          <w:b/>
          <w:sz w:val="18"/>
          <w:szCs w:val="18"/>
          <w:lang w:val="uk-UA"/>
        </w:rPr>
        <w:t xml:space="preserve"> В.Я.</w:t>
      </w:r>
      <w:r w:rsidRPr="004F7C52">
        <w:rPr>
          <w:sz w:val="18"/>
          <w:szCs w:val="18"/>
          <w:lang w:val="uk-UA"/>
        </w:rPr>
        <w:t>, Фізико-технічний інститут НАН Білорусі (м. Мінськ – Республіка Білорусь).</w:t>
      </w:r>
    </w:p>
    <w:p w:rsidR="00EA5870" w:rsidRPr="004F7C52" w:rsidRDefault="00EA5870">
      <w:pPr>
        <w:rPr>
          <w:sz w:val="18"/>
          <w:szCs w:val="18"/>
          <w:lang w:val="uk-UA"/>
        </w:rPr>
      </w:pPr>
      <w:proofErr w:type="spellStart"/>
      <w:r w:rsidRPr="004F7C52">
        <w:rPr>
          <w:b/>
          <w:sz w:val="18"/>
          <w:szCs w:val="18"/>
          <w:lang w:val="uk-UA"/>
        </w:rPr>
        <w:t>Петраков</w:t>
      </w:r>
      <w:proofErr w:type="spellEnd"/>
      <w:r w:rsidRPr="004F7C52">
        <w:rPr>
          <w:b/>
          <w:sz w:val="18"/>
          <w:szCs w:val="18"/>
          <w:lang w:val="uk-UA"/>
        </w:rPr>
        <w:t xml:space="preserve"> Ю.В.</w:t>
      </w:r>
      <w:r w:rsidRPr="004F7C52">
        <w:rPr>
          <w:sz w:val="18"/>
          <w:szCs w:val="18"/>
          <w:lang w:val="uk-UA"/>
        </w:rPr>
        <w:t>,</w:t>
      </w:r>
      <w:r w:rsidR="00411C2F" w:rsidRPr="004F7C52">
        <w:rPr>
          <w:sz w:val="18"/>
          <w:szCs w:val="18"/>
          <w:lang w:val="uk-UA"/>
        </w:rPr>
        <w:t xml:space="preserve"> </w:t>
      </w:r>
      <w:r w:rsidRPr="004F7C52">
        <w:rPr>
          <w:sz w:val="18"/>
          <w:szCs w:val="18"/>
          <w:lang w:val="uk-UA"/>
        </w:rPr>
        <w:t>Механіко-машинобудівний інститут Національного технічного університету України «Київський політехнічний інститут імені Ігоря Сікорського».</w:t>
      </w:r>
    </w:p>
    <w:p w:rsidR="004567BE" w:rsidRPr="00486DEE" w:rsidRDefault="004567BE">
      <w:pPr>
        <w:rPr>
          <w:sz w:val="18"/>
          <w:szCs w:val="18"/>
          <w:lang w:val="uk-UA"/>
        </w:rPr>
      </w:pPr>
      <w:r w:rsidRPr="004F7C52">
        <w:rPr>
          <w:b/>
          <w:sz w:val="18"/>
          <w:szCs w:val="18"/>
          <w:lang w:val="uk-UA"/>
        </w:rPr>
        <w:t>Полонський Л.Г.</w:t>
      </w:r>
      <w:r w:rsidRPr="004F7C52">
        <w:rPr>
          <w:sz w:val="18"/>
          <w:szCs w:val="18"/>
          <w:lang w:val="uk-UA"/>
        </w:rPr>
        <w:t>, Державний університет</w:t>
      </w:r>
      <w:r w:rsidRPr="001304D1">
        <w:rPr>
          <w:sz w:val="18"/>
          <w:lang w:val="uk-UA"/>
        </w:rPr>
        <w:t xml:space="preserve"> «Житомирська політехніка»</w:t>
      </w:r>
      <w:r w:rsidRPr="00486DEE">
        <w:rPr>
          <w:sz w:val="18"/>
          <w:szCs w:val="18"/>
          <w:lang w:val="uk-UA"/>
        </w:rPr>
        <w:t>.</w:t>
      </w:r>
    </w:p>
    <w:p w:rsidR="0043695F" w:rsidRDefault="00EA5870">
      <w:pPr>
        <w:rPr>
          <w:sz w:val="18"/>
          <w:szCs w:val="18"/>
          <w:lang w:val="uk-UA"/>
        </w:rPr>
      </w:pPr>
      <w:r w:rsidRPr="00486DEE">
        <w:rPr>
          <w:b/>
          <w:sz w:val="18"/>
          <w:szCs w:val="18"/>
          <w:lang w:val="uk-UA"/>
        </w:rPr>
        <w:t>Попок Н.Н.</w:t>
      </w:r>
      <w:r w:rsidRPr="00486DEE">
        <w:rPr>
          <w:sz w:val="18"/>
          <w:szCs w:val="18"/>
          <w:lang w:val="uk-UA"/>
        </w:rPr>
        <w:t xml:space="preserve">, </w:t>
      </w:r>
      <w:proofErr w:type="spellStart"/>
      <w:r w:rsidRPr="00486DEE">
        <w:rPr>
          <w:sz w:val="18"/>
          <w:szCs w:val="18"/>
        </w:rPr>
        <w:t>П</w:t>
      </w:r>
      <w:r w:rsidR="006B006B" w:rsidRPr="00486DEE">
        <w:rPr>
          <w:sz w:val="18"/>
          <w:szCs w:val="18"/>
        </w:rPr>
        <w:t>олоцький</w:t>
      </w:r>
      <w:proofErr w:type="spellEnd"/>
      <w:r w:rsidR="006B006B" w:rsidRPr="00486DEE">
        <w:rPr>
          <w:sz w:val="18"/>
          <w:szCs w:val="18"/>
        </w:rPr>
        <w:t xml:space="preserve"> </w:t>
      </w:r>
      <w:proofErr w:type="spellStart"/>
      <w:r w:rsidR="006B006B" w:rsidRPr="00486DEE">
        <w:rPr>
          <w:sz w:val="18"/>
          <w:szCs w:val="18"/>
        </w:rPr>
        <w:t>державний</w:t>
      </w:r>
      <w:proofErr w:type="spellEnd"/>
      <w:r w:rsidR="006B006B" w:rsidRPr="00486DEE">
        <w:rPr>
          <w:sz w:val="18"/>
          <w:szCs w:val="18"/>
        </w:rPr>
        <w:t xml:space="preserve"> </w:t>
      </w:r>
      <w:proofErr w:type="spellStart"/>
      <w:r w:rsidR="006B006B" w:rsidRPr="00486DEE">
        <w:rPr>
          <w:sz w:val="18"/>
          <w:szCs w:val="18"/>
        </w:rPr>
        <w:t>університет</w:t>
      </w:r>
      <w:proofErr w:type="spellEnd"/>
    </w:p>
    <w:p w:rsidR="0043695F" w:rsidRPr="0043695F" w:rsidRDefault="00EA5870">
      <w:pPr>
        <w:rPr>
          <w:sz w:val="18"/>
          <w:szCs w:val="18"/>
        </w:rPr>
      </w:pPr>
      <w:r w:rsidRPr="00486DEE">
        <w:rPr>
          <w:sz w:val="18"/>
          <w:szCs w:val="18"/>
        </w:rPr>
        <w:t>(м. </w:t>
      </w:r>
      <w:proofErr w:type="spellStart"/>
      <w:r w:rsidR="006B006B" w:rsidRPr="00486DEE">
        <w:rPr>
          <w:sz w:val="18"/>
          <w:szCs w:val="18"/>
        </w:rPr>
        <w:t>Новополоцьк</w:t>
      </w:r>
      <w:proofErr w:type="spellEnd"/>
      <w:proofErr w:type="gramStart"/>
      <w:r w:rsidR="006B006B" w:rsidRPr="00486DEE">
        <w:rPr>
          <w:sz w:val="18"/>
          <w:szCs w:val="18"/>
        </w:rPr>
        <w:t xml:space="preserve"> </w:t>
      </w:r>
      <w:proofErr w:type="spellStart"/>
      <w:r w:rsidR="006B006B" w:rsidRPr="00486DEE">
        <w:rPr>
          <w:sz w:val="18"/>
          <w:szCs w:val="18"/>
        </w:rPr>
        <w:t>В</w:t>
      </w:r>
      <w:proofErr w:type="gramEnd"/>
      <w:r w:rsidR="006B006B" w:rsidRPr="00486DEE">
        <w:rPr>
          <w:sz w:val="18"/>
          <w:szCs w:val="18"/>
        </w:rPr>
        <w:t>ітебської</w:t>
      </w:r>
      <w:proofErr w:type="spellEnd"/>
      <w:r w:rsidR="006B006B" w:rsidRPr="00486DEE">
        <w:rPr>
          <w:sz w:val="18"/>
          <w:szCs w:val="18"/>
        </w:rPr>
        <w:t xml:space="preserve"> </w:t>
      </w:r>
      <w:proofErr w:type="spellStart"/>
      <w:r w:rsidR="006B006B" w:rsidRPr="00486DEE">
        <w:rPr>
          <w:sz w:val="18"/>
          <w:szCs w:val="18"/>
        </w:rPr>
        <w:t>області</w:t>
      </w:r>
      <w:proofErr w:type="spellEnd"/>
      <w:r w:rsidR="00343005" w:rsidRPr="00D1709C">
        <w:rPr>
          <w:sz w:val="18"/>
          <w:szCs w:val="18"/>
        </w:rPr>
        <w:t xml:space="preserve"> </w:t>
      </w:r>
      <w:r w:rsidR="006B006B" w:rsidRPr="00486DEE">
        <w:rPr>
          <w:sz w:val="18"/>
          <w:szCs w:val="18"/>
          <w:lang w:val="uk-UA"/>
        </w:rPr>
        <w:t xml:space="preserve">– </w:t>
      </w:r>
      <w:proofErr w:type="spellStart"/>
      <w:r w:rsidRPr="00486DEE">
        <w:rPr>
          <w:sz w:val="18"/>
          <w:szCs w:val="18"/>
        </w:rPr>
        <w:t>Республіка</w:t>
      </w:r>
      <w:proofErr w:type="spellEnd"/>
      <w:r w:rsidRPr="00486DEE">
        <w:rPr>
          <w:sz w:val="18"/>
          <w:szCs w:val="18"/>
        </w:rPr>
        <w:t xml:space="preserve"> </w:t>
      </w:r>
      <w:proofErr w:type="spellStart"/>
      <w:r w:rsidRPr="00486DEE">
        <w:rPr>
          <w:sz w:val="18"/>
          <w:szCs w:val="18"/>
        </w:rPr>
        <w:t>Білору</w:t>
      </w:r>
      <w:r w:rsidR="006B006B" w:rsidRPr="00486DEE">
        <w:rPr>
          <w:sz w:val="18"/>
          <w:szCs w:val="18"/>
        </w:rPr>
        <w:t>сь</w:t>
      </w:r>
      <w:proofErr w:type="spellEnd"/>
      <w:r w:rsidRPr="00486DEE">
        <w:rPr>
          <w:sz w:val="18"/>
          <w:szCs w:val="18"/>
        </w:rPr>
        <w:t>)</w:t>
      </w:r>
      <w:r w:rsidR="006B006B" w:rsidRPr="00486DEE">
        <w:rPr>
          <w:sz w:val="18"/>
          <w:szCs w:val="18"/>
          <w:lang w:val="uk-UA"/>
        </w:rPr>
        <w:t>.</w:t>
      </w:r>
    </w:p>
    <w:p w:rsidR="00EA5870" w:rsidRPr="00486DEE" w:rsidRDefault="00EA5870">
      <w:pPr>
        <w:rPr>
          <w:sz w:val="18"/>
          <w:szCs w:val="18"/>
          <w:lang w:val="uk-UA"/>
        </w:rPr>
      </w:pPr>
      <w:proofErr w:type="spellStart"/>
      <w:r w:rsidRPr="00486DEE">
        <w:rPr>
          <w:b/>
          <w:sz w:val="18"/>
          <w:szCs w:val="18"/>
          <w:lang w:val="uk-UA"/>
        </w:rPr>
        <w:t>Степчин</w:t>
      </w:r>
      <w:proofErr w:type="spellEnd"/>
      <w:r w:rsidRPr="00486DEE">
        <w:rPr>
          <w:b/>
          <w:sz w:val="18"/>
          <w:szCs w:val="18"/>
          <w:lang w:val="uk-UA"/>
        </w:rPr>
        <w:t xml:space="preserve"> Я.А.</w:t>
      </w:r>
      <w:r w:rsidRPr="00486DEE">
        <w:rPr>
          <w:sz w:val="18"/>
          <w:szCs w:val="18"/>
          <w:lang w:val="uk-UA"/>
        </w:rPr>
        <w:t>,</w:t>
      </w:r>
      <w:r w:rsidR="001304D1" w:rsidRPr="001304D1">
        <w:rPr>
          <w:sz w:val="18"/>
          <w:lang w:val="uk-UA"/>
        </w:rPr>
        <w:t xml:space="preserve"> Державний університет «Житомирська політехніка»</w:t>
      </w:r>
      <w:r w:rsidRPr="00486DEE">
        <w:rPr>
          <w:sz w:val="18"/>
          <w:szCs w:val="18"/>
          <w:lang w:val="uk-UA"/>
        </w:rPr>
        <w:t>.</w:t>
      </w:r>
    </w:p>
    <w:p w:rsidR="00EA5870" w:rsidRPr="00486DEE" w:rsidRDefault="00EA5870">
      <w:pPr>
        <w:rPr>
          <w:sz w:val="18"/>
          <w:szCs w:val="18"/>
          <w:lang w:val="uk-UA"/>
        </w:rPr>
      </w:pPr>
      <w:r w:rsidRPr="00486DEE">
        <w:rPr>
          <w:b/>
          <w:sz w:val="18"/>
          <w:szCs w:val="18"/>
          <w:lang w:val="uk-UA"/>
        </w:rPr>
        <w:t>Шевченко О.В</w:t>
      </w:r>
      <w:r w:rsidR="00072C4B" w:rsidRPr="00486DEE">
        <w:rPr>
          <w:b/>
          <w:sz w:val="18"/>
          <w:szCs w:val="18"/>
          <w:lang w:val="uk-UA"/>
        </w:rPr>
        <w:t>.</w:t>
      </w:r>
      <w:r w:rsidR="00072C4B" w:rsidRPr="00486DEE">
        <w:rPr>
          <w:sz w:val="18"/>
          <w:szCs w:val="18"/>
          <w:lang w:val="uk-UA"/>
        </w:rPr>
        <w:t xml:space="preserve">, </w:t>
      </w:r>
      <w:r w:rsidRPr="00486DEE">
        <w:rPr>
          <w:sz w:val="18"/>
          <w:szCs w:val="18"/>
          <w:lang w:val="uk-UA"/>
        </w:rPr>
        <w:t>Механіко-машинобудівний інститут Національного технічного університету України «Київський політехнічний інститут імені Ігоря Сікорського».</w:t>
      </w:r>
    </w:p>
    <w:p w:rsidR="008D1014" w:rsidRPr="0026791C" w:rsidRDefault="008D1014">
      <w:pPr>
        <w:rPr>
          <w:sz w:val="4"/>
          <w:szCs w:val="4"/>
          <w:lang w:val="uk-UA"/>
        </w:rPr>
      </w:pPr>
    </w:p>
    <w:p w:rsidR="008D1014" w:rsidRDefault="00D87A11" w:rsidP="006B006B">
      <w:pPr>
        <w:pStyle w:val="a3"/>
        <w:jc w:val="center"/>
        <w:rPr>
          <w:b/>
          <w:sz w:val="18"/>
          <w:u w:val="single"/>
          <w:lang w:val="ru-RU"/>
        </w:rPr>
      </w:pPr>
      <w:proofErr w:type="spellStart"/>
      <w:r>
        <w:rPr>
          <w:b/>
          <w:sz w:val="18"/>
          <w:u w:val="single"/>
          <w:lang w:val="ru-RU"/>
        </w:rPr>
        <w:t>Наукові</w:t>
      </w:r>
      <w:proofErr w:type="spellEnd"/>
      <w:r>
        <w:rPr>
          <w:b/>
          <w:sz w:val="18"/>
          <w:u w:val="single"/>
          <w:lang w:val="ru-RU"/>
        </w:rPr>
        <w:t xml:space="preserve"> </w:t>
      </w:r>
      <w:proofErr w:type="gramStart"/>
      <w:r>
        <w:rPr>
          <w:b/>
          <w:sz w:val="18"/>
          <w:u w:val="single"/>
          <w:lang w:val="ru-RU"/>
        </w:rPr>
        <w:t>напрямки</w:t>
      </w:r>
      <w:proofErr w:type="gramEnd"/>
      <w:r>
        <w:rPr>
          <w:b/>
          <w:sz w:val="18"/>
          <w:u w:val="single"/>
          <w:lang w:val="ru-RU"/>
        </w:rPr>
        <w:t xml:space="preserve"> </w:t>
      </w:r>
      <w:proofErr w:type="spellStart"/>
      <w:r>
        <w:rPr>
          <w:b/>
          <w:sz w:val="18"/>
          <w:u w:val="single"/>
          <w:lang w:val="ru-RU"/>
        </w:rPr>
        <w:t>конференції</w:t>
      </w:r>
      <w:proofErr w:type="spellEnd"/>
    </w:p>
    <w:p w:rsidR="0088303F" w:rsidRPr="00D37823" w:rsidRDefault="0088303F" w:rsidP="006B006B">
      <w:pPr>
        <w:pStyle w:val="a3"/>
        <w:jc w:val="center"/>
        <w:rPr>
          <w:sz w:val="6"/>
          <w:szCs w:val="6"/>
          <w:lang w:val="ru-RU"/>
        </w:rPr>
      </w:pPr>
    </w:p>
    <w:p w:rsidR="00D37823" w:rsidRPr="00A0711E" w:rsidRDefault="00D37823" w:rsidP="006B006B">
      <w:pPr>
        <w:numPr>
          <w:ilvl w:val="12"/>
          <w:numId w:val="0"/>
        </w:numPr>
        <w:ind w:firstLine="284"/>
        <w:jc w:val="both"/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11E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Pr="00A0711E">
        <w:rPr>
          <w:b/>
          <w:bCs/>
          <w:sz w:val="22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Сучасні процеси механічної обробки</w:t>
      </w:r>
      <w:r w:rsidRPr="00A0711E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37823" w:rsidRPr="00A0711E" w:rsidRDefault="00D37823" w:rsidP="006B006B">
      <w:pPr>
        <w:numPr>
          <w:ilvl w:val="12"/>
          <w:numId w:val="0"/>
        </w:numPr>
        <w:ind w:firstLine="284"/>
        <w:jc w:val="both"/>
        <w:rPr>
          <w:bCs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7823" w:rsidRPr="00A0711E" w:rsidRDefault="00D37823" w:rsidP="006B006B">
      <w:pPr>
        <w:numPr>
          <w:ilvl w:val="12"/>
          <w:numId w:val="0"/>
        </w:numPr>
        <w:ind w:firstLine="284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1.1.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– 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проблем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</w:t>
      </w:r>
      <w:proofErr w:type="spellStart"/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озвитку</w:t>
      </w:r>
      <w:proofErr w:type="spellEnd"/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машино</w:t>
      </w:r>
      <w:proofErr w:type="spellEnd"/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proofErr w:type="spellStart"/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дування</w:t>
      </w:r>
      <w:proofErr w:type="spellEnd"/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</w:t>
      </w:r>
      <w:proofErr w:type="spellStart"/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Укра</w:t>
      </w:r>
      <w:proofErr w:type="spellEnd"/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ї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інших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країн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ах</w:t>
      </w:r>
      <w:proofErr w:type="gramEnd"/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D37823" w:rsidRPr="00A0711E" w:rsidRDefault="00D37823" w:rsidP="006B006B">
      <w:pPr>
        <w:ind w:firstLine="284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1.2.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–</w:t>
      </w:r>
      <w:r w:rsidR="006B006B"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proofErr w:type="spellStart"/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обка</w:t>
      </w:r>
      <w:proofErr w:type="spellEnd"/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spellStart"/>
      <w:proofErr w:type="gramEnd"/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ізанням</w:t>
      </w:r>
      <w:proofErr w:type="spellEnd"/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і тиском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D37823" w:rsidRPr="00A0711E" w:rsidRDefault="00D37823" w:rsidP="006B006B">
      <w:pPr>
        <w:numPr>
          <w:ilvl w:val="12"/>
          <w:numId w:val="0"/>
        </w:numPr>
        <w:ind w:firstLine="284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1.3.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–</w:t>
      </w:r>
      <w:r w:rsidR="006B006B"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proofErr w:type="spellStart"/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прогрес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ивні</w:t>
      </w:r>
      <w:proofErr w:type="spellEnd"/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види обробки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D37823" w:rsidRPr="00A0711E" w:rsidRDefault="00D37823" w:rsidP="006B006B">
      <w:pPr>
        <w:ind w:firstLine="284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1.4.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– 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proofErr w:type="spellStart"/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учасні</w:t>
      </w:r>
      <w:proofErr w:type="spellEnd"/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технології машинобудування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37823" w:rsidRPr="00A0711E" w:rsidRDefault="00D37823" w:rsidP="006B006B">
      <w:pPr>
        <w:pStyle w:val="30"/>
        <w:ind w:left="567" w:hanging="283"/>
        <w:jc w:val="left"/>
        <w:rPr>
          <w:b w:val="0"/>
          <w:bCs/>
          <w:sz w:val="8"/>
          <w:szCs w:val="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7823" w:rsidRPr="00A0711E" w:rsidRDefault="00D37823" w:rsidP="006B006B">
      <w:pPr>
        <w:pStyle w:val="30"/>
        <w:ind w:left="0" w:firstLine="284"/>
        <w:jc w:val="left"/>
        <w:rPr>
          <w:bCs/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11E">
        <w:rPr>
          <w:bCs/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 Конструювання та дослідження верстатних систем:</w:t>
      </w:r>
    </w:p>
    <w:p w:rsidR="00D37823" w:rsidRPr="00A0711E" w:rsidRDefault="00D37823" w:rsidP="006B006B">
      <w:pPr>
        <w:pStyle w:val="30"/>
        <w:ind w:left="567" w:hanging="283"/>
        <w:jc w:val="left"/>
        <w:rPr>
          <w:b w:val="0"/>
          <w:bCs/>
          <w:sz w:val="6"/>
          <w:szCs w:val="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7823" w:rsidRPr="00A0711E" w:rsidRDefault="00D37823" w:rsidP="006B006B">
      <w:pPr>
        <w:ind w:firstLine="284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2.1.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–</w:t>
      </w:r>
      <w:r w:rsidRPr="00A0711E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проблем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виробництва верстатів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D37823" w:rsidRPr="00A0711E" w:rsidRDefault="00D37823" w:rsidP="006B006B">
      <w:pPr>
        <w:numPr>
          <w:ilvl w:val="12"/>
          <w:numId w:val="0"/>
        </w:numPr>
        <w:ind w:firstLine="284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2.2. 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proofErr w:type="spellStart"/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компон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ування</w:t>
      </w:r>
      <w:proofErr w:type="spellEnd"/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верстаті</w:t>
      </w:r>
      <w:proofErr w:type="gramStart"/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proofErr w:type="gramEnd"/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і </w:t>
      </w:r>
      <w:proofErr w:type="gramStart"/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систем</w:t>
      </w:r>
      <w:proofErr w:type="gramEnd"/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САПР;</w:t>
      </w:r>
    </w:p>
    <w:p w:rsidR="00D37823" w:rsidRPr="00A0711E" w:rsidRDefault="00D37823" w:rsidP="006B006B">
      <w:pPr>
        <w:numPr>
          <w:ilvl w:val="12"/>
          <w:numId w:val="0"/>
        </w:numPr>
        <w:ind w:firstLine="284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2.3.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–</w:t>
      </w:r>
      <w:r w:rsidRPr="00A0711E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динам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ка 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модел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ювання</w:t>
      </w:r>
      <w:proofErr w:type="spellEnd"/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процес</w:t>
      </w:r>
      <w:proofErr w:type="spellEnd"/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="006B006B"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 вер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статних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системах;</w:t>
      </w:r>
    </w:p>
    <w:p w:rsidR="00D37823" w:rsidRPr="00A0711E" w:rsidRDefault="00D37823" w:rsidP="006B006B">
      <w:pPr>
        <w:ind w:firstLine="284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2.4.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–</w:t>
      </w:r>
      <w:r w:rsidRPr="00A0711E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</w:t>
      </w:r>
      <w:proofErr w:type="spellStart"/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ійність</w:t>
      </w:r>
      <w:proofErr w:type="spellEnd"/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40518"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і довговічність 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верстаті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в.</w:t>
      </w:r>
    </w:p>
    <w:p w:rsidR="00D37823" w:rsidRPr="00A0711E" w:rsidRDefault="00D37823" w:rsidP="006B006B">
      <w:pPr>
        <w:numPr>
          <w:ilvl w:val="12"/>
          <w:numId w:val="0"/>
        </w:numPr>
        <w:ind w:firstLine="278"/>
        <w:jc w:val="both"/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11E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A0711E">
        <w:rPr>
          <w:b/>
          <w:bCs/>
          <w:sz w:val="22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І</w:t>
      </w:r>
      <w:proofErr w:type="spellStart"/>
      <w:r w:rsidRPr="00A0711E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нструмент</w:t>
      </w:r>
      <w:proofErr w:type="spellEnd"/>
      <w:r w:rsidRPr="00A0711E">
        <w:rPr>
          <w:b/>
          <w:bCs/>
          <w:sz w:val="22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A0711E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711E">
        <w:rPr>
          <w:b/>
          <w:bCs/>
          <w:sz w:val="22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</w:t>
      </w:r>
      <w:r w:rsidRPr="00A0711E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711E">
        <w:rPr>
          <w:b/>
          <w:bCs/>
          <w:sz w:val="22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proofErr w:type="spellStart"/>
      <w:r w:rsidRPr="00A0711E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нструментальн</w:t>
      </w:r>
      <w:proofErr w:type="spellEnd"/>
      <w:r w:rsidRPr="00A0711E">
        <w:rPr>
          <w:b/>
          <w:bCs/>
          <w:sz w:val="22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A0711E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711E">
        <w:rPr>
          <w:b/>
          <w:bCs/>
          <w:sz w:val="22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виробництво</w:t>
      </w:r>
      <w:r w:rsidRPr="00A0711E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37823" w:rsidRPr="00A0711E" w:rsidRDefault="00D37823" w:rsidP="006B006B">
      <w:pPr>
        <w:numPr>
          <w:ilvl w:val="12"/>
          <w:numId w:val="0"/>
        </w:numPr>
        <w:ind w:firstLine="278"/>
        <w:jc w:val="both"/>
        <w:rPr>
          <w:bCs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7823" w:rsidRPr="00A0711E" w:rsidRDefault="00D37823" w:rsidP="006B006B">
      <w:pPr>
        <w:widowControl w:val="0"/>
        <w:numPr>
          <w:ilvl w:val="12"/>
          <w:numId w:val="0"/>
        </w:numPr>
        <w:ind w:firstLine="284"/>
        <w:jc w:val="both"/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3.1. – сучасний стан і перспективи розви</w:t>
      </w:r>
      <w:r w:rsidR="006B006B"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тку інструментального виробницт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ва;</w:t>
      </w:r>
    </w:p>
    <w:p w:rsidR="00D37823" w:rsidRPr="00A0711E" w:rsidRDefault="00D37823" w:rsidP="006B006B">
      <w:pPr>
        <w:numPr>
          <w:ilvl w:val="12"/>
          <w:numId w:val="0"/>
        </w:numPr>
        <w:ind w:firstLine="284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3.2.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– проектування та виготовлення інструменті</w:t>
      </w:r>
      <w:proofErr w:type="gramStart"/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proofErr w:type="gramEnd"/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D37823" w:rsidRPr="00A0711E" w:rsidRDefault="00D37823" w:rsidP="006B006B">
      <w:pPr>
        <w:numPr>
          <w:ilvl w:val="12"/>
          <w:numId w:val="0"/>
        </w:numPr>
        <w:ind w:firstLine="284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3.3. 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 </w:t>
      </w:r>
      <w:proofErr w:type="spellStart"/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прогресивн</w:t>
      </w:r>
      <w:proofErr w:type="spellEnd"/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конструкц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ії</w:t>
      </w:r>
      <w:proofErr w:type="spellEnd"/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proofErr w:type="spellStart"/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нструмент</w:t>
      </w:r>
      <w:proofErr w:type="spellEnd"/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в, особ</w:t>
      </w:r>
      <w:proofErr w:type="spellStart"/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ливості</w:t>
      </w:r>
      <w:proofErr w:type="spellEnd"/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їх експлуатації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D37823" w:rsidRPr="00A0711E" w:rsidRDefault="00D37823" w:rsidP="006B006B">
      <w:pPr>
        <w:ind w:firstLine="284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3.4.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– і</w:t>
      </w:r>
      <w:proofErr w:type="spellStart"/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нструмент</w:t>
      </w:r>
      <w:proofErr w:type="spellEnd"/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для </w:t>
      </w:r>
      <w:proofErr w:type="spellStart"/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оброб</w:t>
      </w:r>
      <w:proofErr w:type="spellEnd"/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proofErr w:type="spellStart"/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неметал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евих</w:t>
      </w:r>
      <w:proofErr w:type="spellEnd"/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матер</w:t>
      </w:r>
      <w:proofErr w:type="gramEnd"/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ал</w:t>
      </w:r>
      <w:r w:rsidRPr="00A0711E">
        <w:rPr>
          <w:b/>
          <w:bCs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A0711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в.</w:t>
      </w:r>
    </w:p>
    <w:p w:rsidR="00D37823" w:rsidRPr="00A0711E" w:rsidRDefault="00D37823" w:rsidP="006B006B">
      <w:pPr>
        <w:jc w:val="both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7823" w:rsidRPr="00A0711E" w:rsidRDefault="00D37823" w:rsidP="006B006B">
      <w:pPr>
        <w:numPr>
          <w:ilvl w:val="12"/>
          <w:numId w:val="0"/>
        </w:numPr>
        <w:ind w:firstLine="284"/>
        <w:jc w:val="both"/>
        <w:rPr>
          <w:b/>
          <w:bCs/>
          <w:sz w:val="22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11E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</w:t>
      </w:r>
      <w:r w:rsidRPr="00A0711E">
        <w:rPr>
          <w:b/>
          <w:bCs/>
          <w:sz w:val="22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0711E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Проблем</w:t>
      </w:r>
      <w:r w:rsidRPr="00A0711E">
        <w:rPr>
          <w:b/>
          <w:bCs/>
          <w:sz w:val="22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A0711E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0711E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</w:t>
      </w:r>
      <w:proofErr w:type="spellEnd"/>
      <w:r w:rsidRPr="00A0711E">
        <w:rPr>
          <w:b/>
          <w:bCs/>
          <w:sz w:val="22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A0711E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proofErr w:type="spellStart"/>
      <w:r w:rsidRPr="00A0711E">
        <w:rPr>
          <w:b/>
          <w:bCs/>
          <w:sz w:val="22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ки</w:t>
      </w:r>
      <w:proofErr w:type="spellEnd"/>
      <w:r w:rsidRPr="00A0711E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0711E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кам</w:t>
      </w:r>
      <w:r w:rsidRPr="00A0711E">
        <w:rPr>
          <w:b/>
          <w:bCs/>
          <w:sz w:val="22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еню</w:t>
      </w:r>
      <w:proofErr w:type="spellEnd"/>
      <w:r w:rsidRPr="00A0711E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711E">
        <w:rPr>
          <w:b/>
          <w:bCs/>
          <w:sz w:val="22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</w:t>
      </w:r>
      <w:r w:rsidRPr="00A0711E"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711E">
        <w:rPr>
          <w:b/>
          <w:bCs/>
          <w:sz w:val="22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інших гірських порід.</w:t>
      </w:r>
    </w:p>
    <w:p w:rsidR="00BD5877" w:rsidRPr="0026791C" w:rsidRDefault="00BD5877" w:rsidP="006B006B">
      <w:pPr>
        <w:pStyle w:val="a3"/>
        <w:jc w:val="center"/>
        <w:rPr>
          <w:sz w:val="12"/>
          <w:szCs w:val="12"/>
          <w:lang w:val="ru-RU"/>
        </w:rPr>
      </w:pPr>
    </w:p>
    <w:p w:rsidR="00D754B9" w:rsidRPr="0026791C" w:rsidRDefault="00D754B9" w:rsidP="006B006B">
      <w:pPr>
        <w:pStyle w:val="a3"/>
        <w:jc w:val="center"/>
        <w:rPr>
          <w:sz w:val="12"/>
          <w:szCs w:val="12"/>
          <w:lang w:val="ru-RU"/>
        </w:rPr>
      </w:pPr>
    </w:p>
    <w:p w:rsidR="00642E45" w:rsidRPr="0026791C" w:rsidRDefault="00642E45" w:rsidP="006B006B">
      <w:pPr>
        <w:pStyle w:val="a3"/>
        <w:jc w:val="center"/>
        <w:rPr>
          <w:sz w:val="10"/>
          <w:szCs w:val="10"/>
          <w:lang w:val="ru-RU"/>
        </w:rPr>
      </w:pPr>
    </w:p>
    <w:p w:rsidR="008D1014" w:rsidRPr="00290EF1" w:rsidRDefault="00D37823" w:rsidP="006B006B">
      <w:pPr>
        <w:pStyle w:val="a3"/>
        <w:jc w:val="center"/>
        <w:rPr>
          <w:sz w:val="18"/>
          <w:lang w:val="ru-RU"/>
        </w:rPr>
      </w:pPr>
      <w:proofErr w:type="spellStart"/>
      <w:r>
        <w:rPr>
          <w:sz w:val="18"/>
          <w:lang w:val="ru-RU"/>
        </w:rPr>
        <w:t>Рабочі</w:t>
      </w:r>
      <w:proofErr w:type="spellEnd"/>
      <w:r>
        <w:rPr>
          <w:sz w:val="18"/>
          <w:lang w:val="ru-RU"/>
        </w:rPr>
        <w:t xml:space="preserve"> </w:t>
      </w:r>
      <w:proofErr w:type="spellStart"/>
      <w:r>
        <w:rPr>
          <w:sz w:val="18"/>
          <w:lang w:val="ru-RU"/>
        </w:rPr>
        <w:t>мови</w:t>
      </w:r>
      <w:proofErr w:type="spellEnd"/>
      <w:r w:rsidR="008D1014" w:rsidRPr="00290EF1">
        <w:rPr>
          <w:sz w:val="18"/>
          <w:lang w:val="ru-RU"/>
        </w:rPr>
        <w:t xml:space="preserve"> </w:t>
      </w:r>
      <w:r w:rsidR="00663D3F" w:rsidRPr="00290EF1">
        <w:rPr>
          <w:sz w:val="18"/>
          <w:lang w:val="ru-RU"/>
        </w:rPr>
        <w:t>–</w:t>
      </w:r>
      <w:r>
        <w:rPr>
          <w:sz w:val="18"/>
          <w:lang w:val="ru-RU"/>
        </w:rPr>
        <w:t xml:space="preserve"> </w:t>
      </w:r>
      <w:proofErr w:type="spellStart"/>
      <w:r w:rsidRPr="00244650">
        <w:rPr>
          <w:sz w:val="18"/>
          <w:lang w:val="ru-RU"/>
        </w:rPr>
        <w:t>українська</w:t>
      </w:r>
      <w:proofErr w:type="spellEnd"/>
      <w:r w:rsidRPr="00244650">
        <w:rPr>
          <w:sz w:val="18"/>
          <w:lang w:val="ru-RU"/>
        </w:rPr>
        <w:t xml:space="preserve">, </w:t>
      </w:r>
      <w:proofErr w:type="spellStart"/>
      <w:proofErr w:type="gramStart"/>
      <w:r w:rsidRPr="00244650">
        <w:rPr>
          <w:sz w:val="18"/>
          <w:lang w:val="ru-RU"/>
        </w:rPr>
        <w:t>англ</w:t>
      </w:r>
      <w:proofErr w:type="gramEnd"/>
      <w:r w:rsidRPr="00244650">
        <w:rPr>
          <w:sz w:val="18"/>
          <w:lang w:val="ru-RU"/>
        </w:rPr>
        <w:t>ійська</w:t>
      </w:r>
      <w:proofErr w:type="spellEnd"/>
      <w:r w:rsidRPr="00244650">
        <w:rPr>
          <w:sz w:val="18"/>
          <w:lang w:val="ru-RU"/>
        </w:rPr>
        <w:t xml:space="preserve">, </w:t>
      </w:r>
      <w:proofErr w:type="spellStart"/>
      <w:r w:rsidRPr="00244650">
        <w:rPr>
          <w:sz w:val="18"/>
          <w:lang w:val="ru-RU"/>
        </w:rPr>
        <w:t>російська</w:t>
      </w:r>
      <w:proofErr w:type="spellEnd"/>
      <w:r>
        <w:rPr>
          <w:sz w:val="18"/>
          <w:lang w:val="ru-RU"/>
        </w:rPr>
        <w:t>.</w:t>
      </w:r>
    </w:p>
    <w:p w:rsidR="00BB2518" w:rsidRDefault="00BB2518" w:rsidP="006B006B">
      <w:pPr>
        <w:pStyle w:val="2"/>
        <w:jc w:val="center"/>
        <w:rPr>
          <w:b w:val="0"/>
          <w:u w:val="none"/>
          <w:lang w:val="ru-RU"/>
        </w:rPr>
      </w:pPr>
    </w:p>
    <w:p w:rsidR="00D754B9" w:rsidRPr="00642E45" w:rsidRDefault="00D754B9" w:rsidP="00763BEA"/>
    <w:p w:rsidR="00D37823" w:rsidRPr="00A0711E" w:rsidRDefault="00D37823" w:rsidP="00D37823">
      <w:pPr>
        <w:ind w:firstLine="748"/>
        <w:jc w:val="both"/>
        <w:rPr>
          <w:bCs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11E">
        <w:rPr>
          <w:b/>
          <w:bCs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Метою</w:t>
      </w:r>
      <w:r w:rsidRPr="00A0711E">
        <w:rPr>
          <w:bCs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конференції є обговорення та визначення перспектив роз-витку машинобудівного комплексу України та інших країн, обмін </w:t>
      </w:r>
      <w:proofErr w:type="spellStart"/>
      <w:r w:rsidRPr="00A0711E">
        <w:rPr>
          <w:bCs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інфор-мацією</w:t>
      </w:r>
      <w:proofErr w:type="spellEnd"/>
      <w:r w:rsidRPr="00A0711E">
        <w:rPr>
          <w:bCs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і досвідом у галузі обробки матеріалів, конструювання </w:t>
      </w:r>
      <w:proofErr w:type="spellStart"/>
      <w:r w:rsidRPr="00A0711E">
        <w:rPr>
          <w:bCs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прогресив</w:t>
      </w:r>
      <w:proofErr w:type="spellEnd"/>
      <w:r w:rsidRPr="00A0711E">
        <w:rPr>
          <w:bCs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-ного технологічного обладнання, використання автоматизованих систем підготовки виробництва, формування спільних наукових програм.</w:t>
      </w:r>
    </w:p>
    <w:p w:rsidR="00A41688" w:rsidRPr="00A137B7" w:rsidRDefault="00A41688" w:rsidP="00763BEA">
      <w:pPr>
        <w:spacing w:before="100"/>
        <w:jc w:val="center"/>
        <w:rPr>
          <w:sz w:val="4"/>
          <w:szCs w:val="4"/>
          <w:u w:val="single"/>
        </w:rPr>
      </w:pPr>
    </w:p>
    <w:p w:rsidR="00720E35" w:rsidRPr="00720E35" w:rsidRDefault="00720E35" w:rsidP="00763BEA">
      <w:pPr>
        <w:spacing w:before="100"/>
        <w:jc w:val="center"/>
        <w:rPr>
          <w:b/>
          <w:sz w:val="18"/>
          <w:szCs w:val="18"/>
          <w:u w:val="single"/>
          <w:lang w:val="en-US"/>
        </w:rPr>
      </w:pPr>
      <w:r w:rsidRPr="00720E35">
        <w:rPr>
          <w:b/>
          <w:sz w:val="18"/>
          <w:szCs w:val="18"/>
          <w:u w:val="single"/>
          <w:lang w:val="uk-UA"/>
        </w:rPr>
        <w:t>В</w:t>
      </w:r>
      <w:proofErr w:type="spellStart"/>
      <w:r w:rsidRPr="00720E35">
        <w:rPr>
          <w:b/>
          <w:sz w:val="18"/>
          <w:szCs w:val="18"/>
          <w:u w:val="single"/>
        </w:rPr>
        <w:t>имоги</w:t>
      </w:r>
      <w:proofErr w:type="spellEnd"/>
      <w:r w:rsidRPr="00720E35">
        <w:rPr>
          <w:b/>
          <w:sz w:val="18"/>
          <w:szCs w:val="18"/>
          <w:u w:val="single"/>
          <w:lang w:val="en-US"/>
        </w:rPr>
        <w:t xml:space="preserve"> </w:t>
      </w:r>
      <w:r w:rsidRPr="00720E35">
        <w:rPr>
          <w:b/>
          <w:sz w:val="18"/>
          <w:szCs w:val="18"/>
          <w:u w:val="single"/>
        </w:rPr>
        <w:t>до</w:t>
      </w:r>
      <w:r w:rsidRPr="00720E35">
        <w:rPr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720E35">
        <w:rPr>
          <w:b/>
          <w:sz w:val="18"/>
          <w:szCs w:val="18"/>
          <w:u w:val="single"/>
        </w:rPr>
        <w:t>оформлення</w:t>
      </w:r>
      <w:proofErr w:type="spellEnd"/>
      <w:r w:rsidRPr="00720E35">
        <w:rPr>
          <w:b/>
          <w:sz w:val="18"/>
          <w:szCs w:val="18"/>
          <w:u w:val="single"/>
          <w:lang w:val="en-US"/>
        </w:rPr>
        <w:t xml:space="preserve"> </w:t>
      </w:r>
      <w:r w:rsidRPr="00720E35">
        <w:rPr>
          <w:b/>
          <w:sz w:val="18"/>
          <w:szCs w:val="18"/>
          <w:u w:val="single"/>
        </w:rPr>
        <w:t>тез</w:t>
      </w:r>
    </w:p>
    <w:p w:rsidR="00720E35" w:rsidRPr="00720E35" w:rsidRDefault="00720E35" w:rsidP="00720E35">
      <w:pPr>
        <w:spacing w:before="100"/>
        <w:ind w:firstLine="567"/>
        <w:jc w:val="center"/>
        <w:rPr>
          <w:b/>
          <w:sz w:val="18"/>
          <w:szCs w:val="18"/>
          <w:lang w:val="en-US"/>
        </w:rPr>
      </w:pPr>
    </w:p>
    <w:p w:rsidR="00720E35" w:rsidRPr="009B7714" w:rsidRDefault="00720E35" w:rsidP="00720E35">
      <w:pPr>
        <w:ind w:firstLine="340"/>
        <w:jc w:val="both"/>
        <w:rPr>
          <w:lang w:val="uk-UA"/>
        </w:rPr>
      </w:pPr>
      <w:proofErr w:type="spellStart"/>
      <w:r w:rsidRPr="006A6BAD">
        <w:t>Необхідно</w:t>
      </w:r>
      <w:proofErr w:type="spellEnd"/>
      <w:r w:rsidRPr="006A6BAD">
        <w:rPr>
          <w:lang w:val="en-US"/>
        </w:rPr>
        <w:t xml:space="preserve"> </w:t>
      </w:r>
      <w:r w:rsidRPr="006A6BAD">
        <w:t>подати</w:t>
      </w:r>
      <w:r w:rsidRPr="006A6BAD">
        <w:rPr>
          <w:lang w:val="en-US"/>
        </w:rPr>
        <w:t xml:space="preserve"> </w:t>
      </w:r>
      <w:r w:rsidRPr="006A6BAD">
        <w:t>файл</w:t>
      </w:r>
      <w:r w:rsidRPr="006A6BAD">
        <w:rPr>
          <w:sz w:val="16"/>
          <w:szCs w:val="16"/>
          <w:lang w:val="en-US"/>
        </w:rPr>
        <w:t xml:space="preserve"> </w:t>
      </w:r>
      <w:r w:rsidRPr="006A6BAD">
        <w:rPr>
          <w:lang w:val="en-US"/>
        </w:rPr>
        <w:t>(</w:t>
      </w:r>
      <w:r w:rsidRPr="006A6BAD">
        <w:t>документ</w:t>
      </w:r>
      <w:r w:rsidRPr="006A6BAD">
        <w:rPr>
          <w:lang w:val="en-US"/>
        </w:rPr>
        <w:t xml:space="preserve"> </w:t>
      </w:r>
      <w:proofErr w:type="spellStart"/>
      <w:r w:rsidRPr="006A6BAD">
        <w:rPr>
          <w:i/>
        </w:rPr>
        <w:t>Міс</w:t>
      </w:r>
      <w:proofErr w:type="spellEnd"/>
      <w:r w:rsidRPr="006A6BAD">
        <w:rPr>
          <w:i/>
          <w:lang w:val="en-US"/>
        </w:rPr>
        <w:t>r</w:t>
      </w:r>
      <w:r w:rsidRPr="006A6BAD">
        <w:rPr>
          <w:i/>
        </w:rPr>
        <w:t>о</w:t>
      </w:r>
      <w:r w:rsidRPr="006A6BAD">
        <w:rPr>
          <w:i/>
          <w:lang w:val="en-US"/>
        </w:rPr>
        <w:t>s</w:t>
      </w:r>
      <w:r w:rsidRPr="006A6BAD">
        <w:rPr>
          <w:i/>
        </w:rPr>
        <w:t>о</w:t>
      </w:r>
      <w:proofErr w:type="spellStart"/>
      <w:r w:rsidRPr="006A6BAD">
        <w:rPr>
          <w:i/>
          <w:lang w:val="en-US"/>
        </w:rPr>
        <w:t>ft</w:t>
      </w:r>
      <w:proofErr w:type="spellEnd"/>
      <w:r w:rsidRPr="006A6BAD">
        <w:rPr>
          <w:i/>
          <w:lang w:val="en-US"/>
        </w:rPr>
        <w:t xml:space="preserve"> W</w:t>
      </w:r>
      <w:proofErr w:type="spellStart"/>
      <w:r w:rsidRPr="006A6BAD">
        <w:rPr>
          <w:i/>
        </w:rPr>
        <w:t>ог</w:t>
      </w:r>
      <w:proofErr w:type="spellEnd"/>
      <w:r w:rsidRPr="006A6BAD">
        <w:rPr>
          <w:i/>
          <w:lang w:val="en-US"/>
        </w:rPr>
        <w:t>d</w:t>
      </w:r>
      <w:r w:rsidRPr="006A6BAD">
        <w:rPr>
          <w:lang w:val="en-US"/>
        </w:rPr>
        <w:t xml:space="preserve">) </w:t>
      </w:r>
      <w:r w:rsidRPr="006A6BAD">
        <w:t>та</w:t>
      </w:r>
      <w:r w:rsidRPr="006A6BAD">
        <w:rPr>
          <w:lang w:val="en-US"/>
        </w:rPr>
        <w:t xml:space="preserve"> </w:t>
      </w:r>
      <w:proofErr w:type="spellStart"/>
      <w:r w:rsidRPr="006A6BAD">
        <w:t>роздруківку</w:t>
      </w:r>
      <w:proofErr w:type="spellEnd"/>
      <w:r w:rsidRPr="006A6BAD">
        <w:rPr>
          <w:lang w:val="en-US"/>
        </w:rPr>
        <w:t xml:space="preserve"> </w:t>
      </w:r>
      <w:proofErr w:type="spellStart"/>
      <w:r w:rsidRPr="006A6BAD">
        <w:t>обсягом</w:t>
      </w:r>
      <w:proofErr w:type="spellEnd"/>
      <w:r w:rsidRPr="006A6BAD">
        <w:rPr>
          <w:sz w:val="16"/>
          <w:szCs w:val="16"/>
          <w:lang w:val="en-US"/>
        </w:rPr>
        <w:t xml:space="preserve"> </w:t>
      </w:r>
      <w:r w:rsidRPr="006A6BAD">
        <w:rPr>
          <w:lang w:val="en-US"/>
        </w:rPr>
        <w:t>1</w:t>
      </w:r>
      <w:r w:rsidRPr="006A6BAD">
        <w:rPr>
          <w:sz w:val="16"/>
          <w:szCs w:val="16"/>
          <w:lang w:val="en-US"/>
        </w:rPr>
        <w:t xml:space="preserve"> </w:t>
      </w:r>
      <w:proofErr w:type="spellStart"/>
      <w:r w:rsidRPr="006A6BAD">
        <w:t>або</w:t>
      </w:r>
      <w:proofErr w:type="spellEnd"/>
      <w:r w:rsidRPr="006A6BAD">
        <w:rPr>
          <w:sz w:val="16"/>
          <w:szCs w:val="16"/>
          <w:lang w:val="en-US"/>
        </w:rPr>
        <w:t xml:space="preserve"> </w:t>
      </w:r>
      <w:r w:rsidRPr="006A6BAD">
        <w:rPr>
          <w:bCs/>
          <w:lang w:val="en-US"/>
        </w:rPr>
        <w:t xml:space="preserve">2 </w:t>
      </w:r>
      <w:proofErr w:type="spellStart"/>
      <w:r w:rsidRPr="006A6BAD">
        <w:rPr>
          <w:bCs/>
        </w:rPr>
        <w:t>пов</w:t>
      </w:r>
      <w:proofErr w:type="spellEnd"/>
      <w:r w:rsidR="006A6BAD">
        <w:rPr>
          <w:bCs/>
          <w:lang w:val="en-US"/>
        </w:rPr>
        <w:t>-</w:t>
      </w:r>
      <w:proofErr w:type="spellStart"/>
      <w:r w:rsidRPr="006A6BAD">
        <w:rPr>
          <w:bCs/>
        </w:rPr>
        <w:t>ні</w:t>
      </w:r>
      <w:proofErr w:type="spellEnd"/>
      <w:r w:rsidRPr="006A6BAD">
        <w:rPr>
          <w:bCs/>
          <w:lang w:val="en-US"/>
        </w:rPr>
        <w:t xml:space="preserve"> </w:t>
      </w:r>
      <w:proofErr w:type="spellStart"/>
      <w:r w:rsidRPr="006A6BAD">
        <w:rPr>
          <w:bCs/>
        </w:rPr>
        <w:t>сторінки</w:t>
      </w:r>
      <w:proofErr w:type="spellEnd"/>
      <w:r w:rsidRPr="006A6BAD">
        <w:rPr>
          <w:lang w:val="en-US"/>
        </w:rPr>
        <w:t xml:space="preserve"> (</w:t>
      </w:r>
      <w:r w:rsidRPr="006A6BAD">
        <w:t>формат</w:t>
      </w:r>
      <w:r w:rsidRPr="006A6BAD">
        <w:rPr>
          <w:lang w:val="en-US"/>
        </w:rPr>
        <w:t xml:space="preserve"> – </w:t>
      </w:r>
      <w:r w:rsidRPr="006A6BAD">
        <w:t>А</w:t>
      </w:r>
      <w:r w:rsidRPr="006A6BAD">
        <w:rPr>
          <w:lang w:val="en-US"/>
        </w:rPr>
        <w:t xml:space="preserve">4, </w:t>
      </w:r>
      <w:r w:rsidRPr="006A6BAD">
        <w:t>поля</w:t>
      </w:r>
      <w:r w:rsidRPr="006A6BAD">
        <w:rPr>
          <w:lang w:val="en-US"/>
        </w:rPr>
        <w:t xml:space="preserve"> – </w:t>
      </w:r>
      <w:r w:rsidRPr="006A6BAD">
        <w:rPr>
          <w:noProof/>
          <w:lang w:val="en-US"/>
        </w:rPr>
        <w:t>25</w:t>
      </w:r>
      <w:r w:rsidR="00763BEA" w:rsidRPr="006A6BAD">
        <w:rPr>
          <w:lang w:val="en-US"/>
        </w:rPr>
        <w:t> </w:t>
      </w:r>
      <w:r w:rsidRPr="006A6BAD">
        <w:t>мм</w:t>
      </w:r>
      <w:r w:rsidRPr="006A6BAD">
        <w:rPr>
          <w:lang w:val="en-US"/>
        </w:rPr>
        <w:t xml:space="preserve"> </w:t>
      </w:r>
      <w:r w:rsidRPr="006A6BAD">
        <w:t>з</w:t>
      </w:r>
      <w:r w:rsidRPr="006A6BAD">
        <w:rPr>
          <w:lang w:val="en-US"/>
        </w:rPr>
        <w:t xml:space="preserve"> </w:t>
      </w:r>
      <w:proofErr w:type="spellStart"/>
      <w:r w:rsidRPr="006A6BAD">
        <w:t>усіх</w:t>
      </w:r>
      <w:proofErr w:type="spellEnd"/>
      <w:r w:rsidRPr="006A6BAD">
        <w:rPr>
          <w:lang w:val="en-US"/>
        </w:rPr>
        <w:t xml:space="preserve"> </w:t>
      </w:r>
      <w:proofErr w:type="spellStart"/>
      <w:r w:rsidRPr="006A6BAD">
        <w:t>боків</w:t>
      </w:r>
      <w:proofErr w:type="spellEnd"/>
      <w:r w:rsidRPr="006A6BAD">
        <w:rPr>
          <w:lang w:val="en-US"/>
        </w:rPr>
        <w:t xml:space="preserve">, </w:t>
      </w:r>
      <w:proofErr w:type="spellStart"/>
      <w:r w:rsidRPr="006A6BAD">
        <w:t>орієнтація</w:t>
      </w:r>
      <w:proofErr w:type="spellEnd"/>
      <w:r w:rsidRPr="006A6BAD">
        <w:rPr>
          <w:lang w:val="en-US"/>
        </w:rPr>
        <w:t xml:space="preserve"> </w:t>
      </w:r>
      <w:proofErr w:type="spellStart"/>
      <w:r w:rsidRPr="006A6BAD">
        <w:t>книжкова</w:t>
      </w:r>
      <w:proofErr w:type="spellEnd"/>
      <w:r w:rsidRPr="006A6BAD">
        <w:rPr>
          <w:lang w:val="en-US"/>
        </w:rPr>
        <w:t xml:space="preserve">, </w:t>
      </w:r>
      <w:r w:rsidRPr="006A6BAD">
        <w:t>для</w:t>
      </w:r>
      <w:r w:rsidRPr="006A6BAD">
        <w:rPr>
          <w:lang w:val="en-US"/>
        </w:rPr>
        <w:t xml:space="preserve"> </w:t>
      </w:r>
      <w:proofErr w:type="spellStart"/>
      <w:r w:rsidRPr="006A6BAD">
        <w:t>всієї</w:t>
      </w:r>
      <w:proofErr w:type="spellEnd"/>
      <w:r w:rsidRPr="006A6BAD">
        <w:rPr>
          <w:lang w:val="en-US"/>
        </w:rPr>
        <w:t xml:space="preserve"> </w:t>
      </w:r>
      <w:proofErr w:type="spellStart"/>
      <w:r w:rsidRPr="006A6BAD">
        <w:t>статті</w:t>
      </w:r>
      <w:proofErr w:type="spellEnd"/>
      <w:r w:rsidRPr="006A6BAD">
        <w:rPr>
          <w:lang w:val="en-US"/>
        </w:rPr>
        <w:t xml:space="preserve"> </w:t>
      </w:r>
      <w:proofErr w:type="spellStart"/>
      <w:r w:rsidRPr="006A6BAD">
        <w:t>використовується</w:t>
      </w:r>
      <w:proofErr w:type="spellEnd"/>
      <w:r w:rsidRPr="006A6BAD">
        <w:rPr>
          <w:lang w:val="en-US"/>
        </w:rPr>
        <w:t xml:space="preserve"> </w:t>
      </w:r>
      <w:r w:rsidRPr="006A6BAD">
        <w:t>шрифт</w:t>
      </w:r>
      <w:r w:rsidRPr="006A6BAD">
        <w:rPr>
          <w:lang w:val="en-US"/>
        </w:rPr>
        <w:t xml:space="preserve"> </w:t>
      </w:r>
      <w:r w:rsidRPr="006A6BAD">
        <w:rPr>
          <w:lang w:val="uk-UA"/>
        </w:rPr>
        <w:t>«</w:t>
      </w:r>
      <w:r w:rsidRPr="006A6BAD">
        <w:rPr>
          <w:i/>
          <w:lang w:val="en-US"/>
        </w:rPr>
        <w:t>Times New Roman</w:t>
      </w:r>
      <w:r w:rsidRPr="006A6BAD">
        <w:rPr>
          <w:lang w:val="uk-UA"/>
        </w:rPr>
        <w:t>»</w:t>
      </w:r>
      <w:r w:rsidRPr="006A6BAD">
        <w:rPr>
          <w:lang w:val="en-US"/>
        </w:rPr>
        <w:t xml:space="preserve">, </w:t>
      </w:r>
      <w:proofErr w:type="spellStart"/>
      <w:r w:rsidRPr="006A6BAD">
        <w:t>розмі</w:t>
      </w:r>
      <w:proofErr w:type="gramStart"/>
      <w:r w:rsidRPr="006A6BAD">
        <w:t>р</w:t>
      </w:r>
      <w:proofErr w:type="spellEnd"/>
      <w:proofErr w:type="gramEnd"/>
      <w:r w:rsidRPr="006A6BAD">
        <w:rPr>
          <w:noProof/>
          <w:lang w:val="en-US"/>
        </w:rPr>
        <w:t xml:space="preserve"> – 10</w:t>
      </w:r>
      <w:r w:rsidRPr="006A6BAD">
        <w:rPr>
          <w:lang w:val="en-US"/>
        </w:rPr>
        <w:t xml:space="preserve"> </w:t>
      </w:r>
      <w:proofErr w:type="spellStart"/>
      <w:r w:rsidRPr="006A6BAD">
        <w:t>пунктів</w:t>
      </w:r>
      <w:proofErr w:type="spellEnd"/>
      <w:r w:rsidRPr="006A6BAD">
        <w:rPr>
          <w:lang w:val="en-US"/>
        </w:rPr>
        <w:t xml:space="preserve">, </w:t>
      </w:r>
      <w:proofErr w:type="spellStart"/>
      <w:r w:rsidRPr="006A6BAD">
        <w:t>міжрядковий</w:t>
      </w:r>
      <w:proofErr w:type="spellEnd"/>
      <w:r w:rsidRPr="006A6BAD">
        <w:rPr>
          <w:lang w:val="en-US"/>
        </w:rPr>
        <w:t xml:space="preserve"> </w:t>
      </w:r>
      <w:proofErr w:type="spellStart"/>
      <w:r w:rsidRPr="006A6BAD">
        <w:t>інтервал</w:t>
      </w:r>
      <w:proofErr w:type="spellEnd"/>
      <w:r w:rsidRPr="006A6BAD">
        <w:rPr>
          <w:lang w:val="en-US"/>
        </w:rPr>
        <w:t xml:space="preserve"> – </w:t>
      </w:r>
      <w:proofErr w:type="spellStart"/>
      <w:r w:rsidRPr="006A6BAD">
        <w:t>одинарний</w:t>
      </w:r>
      <w:proofErr w:type="spellEnd"/>
      <w:r w:rsidRPr="006A6BAD">
        <w:rPr>
          <w:lang w:val="en-US"/>
        </w:rPr>
        <w:t xml:space="preserve">, </w:t>
      </w:r>
      <w:r w:rsidRPr="006A6BAD">
        <w:t>без</w:t>
      </w:r>
      <w:r w:rsidRPr="006A6BAD">
        <w:rPr>
          <w:lang w:val="en-US"/>
        </w:rPr>
        <w:t xml:space="preserve"> </w:t>
      </w:r>
      <w:proofErr w:type="spellStart"/>
      <w:r w:rsidRPr="006A6BAD">
        <w:t>відступів</w:t>
      </w:r>
      <w:proofErr w:type="spellEnd"/>
      <w:r w:rsidRPr="006A6BAD">
        <w:rPr>
          <w:lang w:val="en-US"/>
        </w:rPr>
        <w:t>).</w:t>
      </w:r>
    </w:p>
    <w:p w:rsidR="00720E35" w:rsidRPr="00720E35" w:rsidRDefault="00720E35" w:rsidP="00720E35">
      <w:pPr>
        <w:jc w:val="center"/>
        <w:rPr>
          <w:u w:val="single"/>
          <w:lang w:val="en-US"/>
        </w:rPr>
      </w:pPr>
    </w:p>
    <w:p w:rsidR="00720E35" w:rsidRPr="006A6BAD" w:rsidRDefault="00720E35" w:rsidP="00720E35">
      <w:pPr>
        <w:jc w:val="center"/>
        <w:rPr>
          <w:u w:val="single"/>
        </w:rPr>
      </w:pPr>
      <w:proofErr w:type="spellStart"/>
      <w:r w:rsidRPr="006A6BAD">
        <w:rPr>
          <w:u w:val="single"/>
        </w:rPr>
        <w:t>Змістов</w:t>
      </w:r>
      <w:proofErr w:type="spellEnd"/>
      <w:r w:rsidR="00763BEA" w:rsidRPr="006A6BAD">
        <w:rPr>
          <w:u w:val="single"/>
          <w:lang w:val="uk-UA"/>
        </w:rPr>
        <w:t>н</w:t>
      </w:r>
      <w:r w:rsidRPr="006A6BAD">
        <w:rPr>
          <w:u w:val="single"/>
        </w:rPr>
        <w:t xml:space="preserve">а </w:t>
      </w:r>
      <w:proofErr w:type="spellStart"/>
      <w:r w:rsidRPr="006A6BAD">
        <w:rPr>
          <w:u w:val="single"/>
        </w:rPr>
        <w:t>частина</w:t>
      </w:r>
      <w:proofErr w:type="spellEnd"/>
      <w:r w:rsidRPr="006A6BAD">
        <w:rPr>
          <w:u w:val="single"/>
        </w:rPr>
        <w:t xml:space="preserve"> </w:t>
      </w:r>
      <w:proofErr w:type="gramStart"/>
      <w:r w:rsidRPr="006A6BAD">
        <w:rPr>
          <w:u w:val="single"/>
        </w:rPr>
        <w:t>повинна</w:t>
      </w:r>
      <w:proofErr w:type="gramEnd"/>
      <w:r w:rsidRPr="006A6BAD">
        <w:rPr>
          <w:u w:val="single"/>
        </w:rPr>
        <w:t xml:space="preserve"> </w:t>
      </w:r>
      <w:proofErr w:type="spellStart"/>
      <w:r w:rsidRPr="006A6BAD">
        <w:rPr>
          <w:u w:val="single"/>
        </w:rPr>
        <w:t>містити</w:t>
      </w:r>
      <w:proofErr w:type="spellEnd"/>
      <w:r w:rsidRPr="006A6BAD">
        <w:rPr>
          <w:u w:val="single"/>
        </w:rPr>
        <w:t xml:space="preserve"> </w:t>
      </w:r>
      <w:proofErr w:type="spellStart"/>
      <w:r w:rsidRPr="006A6BAD">
        <w:rPr>
          <w:u w:val="single"/>
        </w:rPr>
        <w:t>обов’язкові</w:t>
      </w:r>
      <w:proofErr w:type="spellEnd"/>
      <w:r w:rsidRPr="006A6BAD">
        <w:rPr>
          <w:u w:val="single"/>
        </w:rPr>
        <w:t xml:space="preserve"> </w:t>
      </w:r>
      <w:proofErr w:type="spellStart"/>
      <w:r w:rsidRPr="006A6BAD">
        <w:rPr>
          <w:u w:val="single"/>
        </w:rPr>
        <w:t>складові</w:t>
      </w:r>
      <w:proofErr w:type="spellEnd"/>
      <w:r w:rsidRPr="006A6BAD">
        <w:rPr>
          <w:u w:val="single"/>
        </w:rPr>
        <w:t>:</w:t>
      </w:r>
    </w:p>
    <w:p w:rsidR="00720E35" w:rsidRPr="006A6BAD" w:rsidRDefault="00720E35" w:rsidP="00720E35">
      <w:pPr>
        <w:ind w:firstLine="340"/>
        <w:jc w:val="both"/>
        <w:rPr>
          <w:noProof/>
          <w:spacing w:val="-4"/>
        </w:rPr>
      </w:pPr>
      <w:r w:rsidRPr="006A6BAD">
        <w:rPr>
          <w:noProof/>
          <w:spacing w:val="-4"/>
        </w:rPr>
        <w:t>1.</w:t>
      </w:r>
      <w:r w:rsidRPr="006A6BAD">
        <w:t> </w:t>
      </w:r>
      <w:r w:rsidRPr="006A6BAD">
        <w:rPr>
          <w:noProof/>
          <w:spacing w:val="-4"/>
        </w:rPr>
        <w:t>Індекс УДК (у лівому верхньому кутку перед відомостями про авторів, розмір – 9 пунктів).</w:t>
      </w:r>
    </w:p>
    <w:p w:rsidR="00720E35" w:rsidRPr="006A6BAD" w:rsidRDefault="00720E35" w:rsidP="00720E35">
      <w:pPr>
        <w:ind w:firstLine="340"/>
        <w:jc w:val="both"/>
      </w:pPr>
      <w:r w:rsidRPr="006A6BAD">
        <w:t>2. </w:t>
      </w:r>
      <w:proofErr w:type="spellStart"/>
      <w:r w:rsidRPr="006A6BAD">
        <w:t>Ініціали</w:t>
      </w:r>
      <w:proofErr w:type="spellEnd"/>
      <w:r w:rsidRPr="006A6BAD">
        <w:t xml:space="preserve"> та </w:t>
      </w:r>
      <w:proofErr w:type="spellStart"/>
      <w:proofErr w:type="gramStart"/>
      <w:r w:rsidRPr="006A6BAD">
        <w:t>пр</w:t>
      </w:r>
      <w:proofErr w:type="gramEnd"/>
      <w:r w:rsidRPr="006A6BAD">
        <w:t>ізвища</w:t>
      </w:r>
      <w:proofErr w:type="spellEnd"/>
      <w:r w:rsidRPr="006A6BAD">
        <w:t xml:space="preserve"> </w:t>
      </w:r>
      <w:proofErr w:type="spellStart"/>
      <w:r w:rsidRPr="006A6BAD">
        <w:t>авторів</w:t>
      </w:r>
      <w:proofErr w:type="spellEnd"/>
      <w:r w:rsidRPr="006A6BAD">
        <w:t xml:space="preserve"> (</w:t>
      </w:r>
      <w:proofErr w:type="spellStart"/>
      <w:r w:rsidRPr="006A6BAD">
        <w:t>розмір</w:t>
      </w:r>
      <w:proofErr w:type="spellEnd"/>
      <w:r w:rsidRPr="006A6BAD">
        <w:rPr>
          <w:noProof/>
        </w:rPr>
        <w:t xml:space="preserve"> – 11</w:t>
      </w:r>
      <w:r w:rsidRPr="006A6BAD">
        <w:t xml:space="preserve"> </w:t>
      </w:r>
      <w:proofErr w:type="spellStart"/>
      <w:r w:rsidRPr="006A6BAD">
        <w:t>пунктів</w:t>
      </w:r>
      <w:proofErr w:type="spellEnd"/>
      <w:r w:rsidRPr="006A6BAD">
        <w:t xml:space="preserve">, </w:t>
      </w:r>
      <w:proofErr w:type="spellStart"/>
      <w:r w:rsidRPr="006A6BAD">
        <w:t>напівжирним</w:t>
      </w:r>
      <w:proofErr w:type="spellEnd"/>
      <w:r w:rsidRPr="006A6BAD">
        <w:t xml:space="preserve">, </w:t>
      </w:r>
      <w:proofErr w:type="spellStart"/>
      <w:r w:rsidRPr="006A6BAD">
        <w:t>виключка</w:t>
      </w:r>
      <w:proofErr w:type="spellEnd"/>
      <w:r w:rsidRPr="006A6BAD">
        <w:t xml:space="preserve"> вправо); </w:t>
      </w:r>
      <w:proofErr w:type="spellStart"/>
      <w:r w:rsidRPr="006A6BAD">
        <w:t>їх</w:t>
      </w:r>
      <w:proofErr w:type="spellEnd"/>
      <w:r w:rsidRPr="006A6BAD">
        <w:t xml:space="preserve"> </w:t>
      </w:r>
      <w:proofErr w:type="spellStart"/>
      <w:r w:rsidRPr="006A6BAD">
        <w:t>вчений</w:t>
      </w:r>
      <w:proofErr w:type="spellEnd"/>
      <w:r w:rsidRPr="006A6BAD">
        <w:t xml:space="preserve"> </w:t>
      </w:r>
      <w:proofErr w:type="spellStart"/>
      <w:r w:rsidRPr="006A6BAD">
        <w:t>ступінь</w:t>
      </w:r>
      <w:proofErr w:type="spellEnd"/>
      <w:r w:rsidRPr="006A6BAD">
        <w:t xml:space="preserve">, посада </w:t>
      </w:r>
      <w:proofErr w:type="spellStart"/>
      <w:r w:rsidRPr="006A6BAD">
        <w:t>чи</w:t>
      </w:r>
      <w:proofErr w:type="spellEnd"/>
      <w:r w:rsidRPr="006A6BAD">
        <w:t xml:space="preserve"> </w:t>
      </w:r>
      <w:proofErr w:type="spellStart"/>
      <w:r w:rsidRPr="006A6BAD">
        <w:t>професія</w:t>
      </w:r>
      <w:proofErr w:type="spellEnd"/>
      <w:r w:rsidRPr="006A6BAD">
        <w:t xml:space="preserve">, </w:t>
      </w:r>
      <w:proofErr w:type="spellStart"/>
      <w:r w:rsidRPr="006A6BAD">
        <w:t>місце</w:t>
      </w:r>
      <w:proofErr w:type="spellEnd"/>
      <w:r w:rsidRPr="006A6BAD">
        <w:t xml:space="preserve"> </w:t>
      </w:r>
      <w:proofErr w:type="spellStart"/>
      <w:r w:rsidRPr="006A6BAD">
        <w:t>роботи</w:t>
      </w:r>
      <w:proofErr w:type="spellEnd"/>
      <w:r w:rsidRPr="006A6BAD">
        <w:t xml:space="preserve"> </w:t>
      </w:r>
      <w:proofErr w:type="spellStart"/>
      <w:r w:rsidRPr="006A6BAD">
        <w:t>або</w:t>
      </w:r>
      <w:proofErr w:type="spellEnd"/>
      <w:r w:rsidRPr="006A6BAD">
        <w:t xml:space="preserve"> </w:t>
      </w:r>
      <w:proofErr w:type="spellStart"/>
      <w:r w:rsidRPr="006A6BAD">
        <w:t>назва</w:t>
      </w:r>
      <w:proofErr w:type="spellEnd"/>
      <w:r w:rsidRPr="006A6BAD">
        <w:t xml:space="preserve"> </w:t>
      </w:r>
      <w:proofErr w:type="spellStart"/>
      <w:r w:rsidRPr="006A6BAD">
        <w:t>навчального</w:t>
      </w:r>
      <w:proofErr w:type="spellEnd"/>
      <w:r w:rsidRPr="006A6BAD">
        <w:t xml:space="preserve"> закладу (</w:t>
      </w:r>
      <w:proofErr w:type="spellStart"/>
      <w:r w:rsidRPr="006A6BAD">
        <w:t>пов</w:t>
      </w:r>
      <w:r w:rsidR="006A6BAD" w:rsidRPr="006A6BAD">
        <w:t>-</w:t>
      </w:r>
      <w:r w:rsidRPr="006A6BAD">
        <w:t>ністю</w:t>
      </w:r>
      <w:proofErr w:type="spellEnd"/>
      <w:r w:rsidRPr="006A6BAD">
        <w:t xml:space="preserve">). Тут і </w:t>
      </w:r>
      <w:proofErr w:type="spellStart"/>
      <w:r w:rsidRPr="006A6BAD">
        <w:t>надалі</w:t>
      </w:r>
      <w:proofErr w:type="spellEnd"/>
      <w:r w:rsidRPr="006A6BAD">
        <w:t xml:space="preserve"> </w:t>
      </w:r>
      <w:proofErr w:type="spellStart"/>
      <w:proofErr w:type="gramStart"/>
      <w:r w:rsidRPr="006A6BAD">
        <w:t>пр</w:t>
      </w:r>
      <w:proofErr w:type="gramEnd"/>
      <w:r w:rsidRPr="006A6BAD">
        <w:t>ізвища</w:t>
      </w:r>
      <w:proofErr w:type="spellEnd"/>
      <w:r w:rsidRPr="006A6BAD">
        <w:t xml:space="preserve"> </w:t>
      </w:r>
      <w:proofErr w:type="spellStart"/>
      <w:r w:rsidRPr="006A6BAD">
        <w:t>авторів</w:t>
      </w:r>
      <w:proofErr w:type="spellEnd"/>
      <w:r w:rsidRPr="006A6BAD">
        <w:t xml:space="preserve"> </w:t>
      </w:r>
      <w:proofErr w:type="spellStart"/>
      <w:r w:rsidRPr="006A6BAD">
        <w:t>вказуються</w:t>
      </w:r>
      <w:proofErr w:type="spellEnd"/>
      <w:r w:rsidRPr="006A6BAD">
        <w:t xml:space="preserve"> за </w:t>
      </w:r>
      <w:proofErr w:type="spellStart"/>
      <w:r w:rsidRPr="006A6BAD">
        <w:t>алфавітом</w:t>
      </w:r>
      <w:proofErr w:type="spellEnd"/>
      <w:r w:rsidRPr="006A6BAD">
        <w:t>.</w:t>
      </w:r>
    </w:p>
    <w:p w:rsidR="00720E35" w:rsidRPr="006A6BAD" w:rsidRDefault="00720E35" w:rsidP="00720E35">
      <w:pPr>
        <w:ind w:firstLine="340"/>
        <w:jc w:val="both"/>
        <w:rPr>
          <w:noProof/>
        </w:rPr>
      </w:pPr>
      <w:r w:rsidRPr="006A6BAD">
        <w:t>3. </w:t>
      </w:r>
      <w:proofErr w:type="spellStart"/>
      <w:r w:rsidRPr="006A6BAD">
        <w:t>Назва</w:t>
      </w:r>
      <w:proofErr w:type="spellEnd"/>
      <w:r w:rsidRPr="006A6BAD">
        <w:t xml:space="preserve"> тез – </w:t>
      </w:r>
      <w:proofErr w:type="spellStart"/>
      <w:r w:rsidRPr="006A6BAD">
        <w:t>прописними</w:t>
      </w:r>
      <w:proofErr w:type="spellEnd"/>
      <w:r w:rsidRPr="006A6BAD">
        <w:t xml:space="preserve"> </w:t>
      </w:r>
      <w:proofErr w:type="spellStart"/>
      <w:r w:rsidRPr="006A6BAD">
        <w:t>літерами</w:t>
      </w:r>
      <w:proofErr w:type="spellEnd"/>
      <w:r w:rsidRPr="006A6BAD">
        <w:t xml:space="preserve">, </w:t>
      </w:r>
      <w:proofErr w:type="spellStart"/>
      <w:r w:rsidRPr="006A6BAD">
        <w:t>напівжирним</w:t>
      </w:r>
      <w:proofErr w:type="spellEnd"/>
      <w:r w:rsidRPr="006A6BAD">
        <w:t xml:space="preserve">, </w:t>
      </w:r>
      <w:proofErr w:type="spellStart"/>
      <w:r w:rsidRPr="006A6BAD">
        <w:t>виключка</w:t>
      </w:r>
      <w:proofErr w:type="spellEnd"/>
      <w:r w:rsidRPr="006A6BAD">
        <w:t xml:space="preserve"> по центру.</w:t>
      </w:r>
      <w:r w:rsidRPr="006A6BAD">
        <w:rPr>
          <w:noProof/>
        </w:rPr>
        <w:t xml:space="preserve"> </w:t>
      </w:r>
    </w:p>
    <w:p w:rsidR="00720E35" w:rsidRPr="006A6BAD" w:rsidRDefault="00720E35" w:rsidP="00720E35">
      <w:pPr>
        <w:ind w:firstLine="340"/>
        <w:jc w:val="both"/>
      </w:pPr>
      <w:r w:rsidRPr="006A6BAD">
        <w:t xml:space="preserve">4. Текст тез – </w:t>
      </w:r>
      <w:proofErr w:type="spellStart"/>
      <w:r w:rsidRPr="006A6BAD">
        <w:t>в</w:t>
      </w:r>
      <w:r w:rsidR="00C1069E">
        <w:t>иключка</w:t>
      </w:r>
      <w:proofErr w:type="spellEnd"/>
      <w:r w:rsidR="00C1069E">
        <w:t xml:space="preserve"> </w:t>
      </w:r>
      <w:proofErr w:type="spellStart"/>
      <w:r w:rsidR="00C1069E">
        <w:t>двостороння</w:t>
      </w:r>
      <w:proofErr w:type="spellEnd"/>
      <w:r w:rsidR="00C1069E">
        <w:t xml:space="preserve">, </w:t>
      </w:r>
      <w:proofErr w:type="spellStart"/>
      <w:r w:rsidR="00C1069E">
        <w:t>між</w:t>
      </w:r>
      <w:proofErr w:type="spellEnd"/>
      <w:r w:rsidR="00C1069E">
        <w:rPr>
          <w:lang w:val="uk-UA"/>
        </w:rPr>
        <w:t>рядковий</w:t>
      </w:r>
      <w:r w:rsidRPr="006A6BAD">
        <w:t>, перший рядок</w:t>
      </w:r>
      <w:r w:rsidRPr="006A6BAD">
        <w:rPr>
          <w:noProof/>
        </w:rPr>
        <w:t xml:space="preserve"> – 6 </w:t>
      </w:r>
      <w:r w:rsidRPr="006A6BAD">
        <w:t>мм.</w:t>
      </w:r>
    </w:p>
    <w:p w:rsidR="00720E35" w:rsidRPr="006A6BAD" w:rsidRDefault="00763BEA" w:rsidP="00720E35">
      <w:pPr>
        <w:ind w:firstLine="340"/>
        <w:jc w:val="both"/>
      </w:pPr>
      <w:r w:rsidRPr="006A6BAD">
        <w:t>5.</w:t>
      </w:r>
      <w:r w:rsidRPr="006A6BAD">
        <w:rPr>
          <w:lang w:val="uk-UA"/>
        </w:rPr>
        <w:t> </w:t>
      </w:r>
      <w:r w:rsidR="00720E35" w:rsidRPr="006A6BAD">
        <w:t>С</w:t>
      </w:r>
      <w:bookmarkStart w:id="0" w:name="OCRUncertain119"/>
      <w:r w:rsidR="00720E35" w:rsidRPr="006A6BAD">
        <w:t>п</w:t>
      </w:r>
      <w:bookmarkEnd w:id="0"/>
      <w:r w:rsidR="00720E35" w:rsidRPr="006A6BAD">
        <w:t xml:space="preserve">исок </w:t>
      </w:r>
      <w:bookmarkStart w:id="1" w:name="OCRUncertain125"/>
      <w:proofErr w:type="spellStart"/>
      <w:proofErr w:type="gramStart"/>
      <w:r w:rsidR="00720E35" w:rsidRPr="006A6BAD">
        <w:t>л</w:t>
      </w:r>
      <w:proofErr w:type="gramEnd"/>
      <w:r w:rsidR="00720E35" w:rsidRPr="006A6BAD">
        <w:t>ітератури</w:t>
      </w:r>
      <w:proofErr w:type="spellEnd"/>
      <w:r w:rsidR="00720E35" w:rsidRPr="006A6BAD">
        <w:t>.</w:t>
      </w:r>
      <w:bookmarkEnd w:id="1"/>
    </w:p>
    <w:p w:rsidR="00720E35" w:rsidRPr="006A6BAD" w:rsidRDefault="00720E35" w:rsidP="00720E35">
      <w:pPr>
        <w:ind w:firstLine="340"/>
        <w:jc w:val="both"/>
        <w:rPr>
          <w:sz w:val="16"/>
          <w:szCs w:val="16"/>
          <w:u w:val="single"/>
        </w:rPr>
      </w:pPr>
    </w:p>
    <w:p w:rsidR="00720E35" w:rsidRPr="006A6BAD" w:rsidRDefault="00720E35" w:rsidP="00720E35">
      <w:pPr>
        <w:ind w:firstLine="340"/>
        <w:jc w:val="both"/>
        <w:rPr>
          <w:lang w:val="uk-UA"/>
        </w:rPr>
      </w:pPr>
      <w:r w:rsidRPr="006A6BAD">
        <w:rPr>
          <w:u w:val="single"/>
        </w:rPr>
        <w:t>Рисунки</w:t>
      </w:r>
      <w:r w:rsidRPr="006A6BAD">
        <w:t xml:space="preserve"> </w:t>
      </w:r>
      <w:proofErr w:type="spellStart"/>
      <w:r w:rsidRPr="006A6BAD">
        <w:t>слід</w:t>
      </w:r>
      <w:proofErr w:type="spellEnd"/>
      <w:r w:rsidRPr="006A6BAD">
        <w:t xml:space="preserve"> </w:t>
      </w:r>
      <w:proofErr w:type="spellStart"/>
      <w:r w:rsidRPr="006A6BAD">
        <w:t>виконувати</w:t>
      </w:r>
      <w:proofErr w:type="spellEnd"/>
      <w:r w:rsidRPr="006A6BAD">
        <w:t xml:space="preserve"> у </w:t>
      </w:r>
      <w:proofErr w:type="spellStart"/>
      <w:proofErr w:type="gramStart"/>
      <w:r w:rsidRPr="006A6BAD">
        <w:rPr>
          <w:i/>
        </w:rPr>
        <w:t>W</w:t>
      </w:r>
      <w:proofErr w:type="gramEnd"/>
      <w:r w:rsidRPr="006A6BAD">
        <w:rPr>
          <w:i/>
        </w:rPr>
        <w:t>огd</w:t>
      </w:r>
      <w:proofErr w:type="spellEnd"/>
      <w:r w:rsidRPr="006A6BAD">
        <w:t xml:space="preserve">. </w:t>
      </w:r>
      <w:proofErr w:type="spellStart"/>
      <w:r w:rsidRPr="006A6BAD">
        <w:t>Всі</w:t>
      </w:r>
      <w:proofErr w:type="spellEnd"/>
      <w:r w:rsidRPr="006A6BAD">
        <w:t xml:space="preserve"> </w:t>
      </w:r>
      <w:proofErr w:type="spellStart"/>
      <w:r w:rsidRPr="006A6BAD">
        <w:t>текстові</w:t>
      </w:r>
      <w:proofErr w:type="spellEnd"/>
      <w:r w:rsidRPr="006A6BAD">
        <w:t xml:space="preserve"> </w:t>
      </w:r>
      <w:proofErr w:type="spellStart"/>
      <w:r w:rsidRPr="006A6BAD">
        <w:t>написи</w:t>
      </w:r>
      <w:proofErr w:type="spellEnd"/>
      <w:r w:rsidRPr="006A6BAD">
        <w:t xml:space="preserve"> на рисунках </w:t>
      </w:r>
      <w:proofErr w:type="spellStart"/>
      <w:r w:rsidRPr="006A6BAD">
        <w:t>виконувати</w:t>
      </w:r>
      <w:proofErr w:type="spellEnd"/>
      <w:r w:rsidRPr="006A6BAD">
        <w:t xml:space="preserve"> </w:t>
      </w:r>
      <w:proofErr w:type="spellStart"/>
      <w:r w:rsidRPr="006A6BAD">
        <w:t>тільки</w:t>
      </w:r>
      <w:proofErr w:type="spellEnd"/>
      <w:r w:rsidRPr="006A6BAD">
        <w:t xml:space="preserve"> в кадрах </w:t>
      </w:r>
      <w:proofErr w:type="spellStart"/>
      <w:r w:rsidRPr="006A6BAD">
        <w:t>або</w:t>
      </w:r>
      <w:proofErr w:type="spellEnd"/>
      <w:r w:rsidRPr="006A6BAD">
        <w:t xml:space="preserve"> </w:t>
      </w:r>
      <w:proofErr w:type="spellStart"/>
      <w:r w:rsidRPr="006A6BAD">
        <w:t>текстових</w:t>
      </w:r>
      <w:proofErr w:type="spellEnd"/>
      <w:r w:rsidRPr="006A6BAD">
        <w:t xml:space="preserve"> рамках.</w:t>
      </w:r>
    </w:p>
    <w:p w:rsidR="00720E35" w:rsidRPr="006A6BAD" w:rsidRDefault="00720E35" w:rsidP="00720E35">
      <w:pPr>
        <w:ind w:firstLine="340"/>
        <w:jc w:val="both"/>
        <w:rPr>
          <w:sz w:val="16"/>
          <w:szCs w:val="16"/>
          <w:u w:val="single"/>
        </w:rPr>
      </w:pPr>
    </w:p>
    <w:p w:rsidR="00720E35" w:rsidRPr="006A6BAD" w:rsidRDefault="00720E35" w:rsidP="00720E35">
      <w:pPr>
        <w:ind w:firstLine="340"/>
        <w:jc w:val="both"/>
      </w:pPr>
      <w:proofErr w:type="spellStart"/>
      <w:r w:rsidRPr="006A6BAD">
        <w:rPr>
          <w:u w:val="single"/>
        </w:rPr>
        <w:t>Формули</w:t>
      </w:r>
      <w:proofErr w:type="spellEnd"/>
      <w:r w:rsidRPr="006A6BAD">
        <w:t xml:space="preserve"> </w:t>
      </w:r>
      <w:proofErr w:type="spellStart"/>
      <w:r w:rsidRPr="006A6BAD">
        <w:t>розміщувати</w:t>
      </w:r>
      <w:proofErr w:type="spellEnd"/>
      <w:r w:rsidRPr="006A6BAD">
        <w:t xml:space="preserve"> з </w:t>
      </w:r>
      <w:proofErr w:type="spellStart"/>
      <w:r w:rsidRPr="006A6BAD">
        <w:t>виключкою</w:t>
      </w:r>
      <w:proofErr w:type="spellEnd"/>
      <w:r w:rsidRPr="006A6BAD">
        <w:t xml:space="preserve"> </w:t>
      </w:r>
      <w:proofErr w:type="spellStart"/>
      <w:proofErr w:type="gramStart"/>
      <w:r w:rsidRPr="006A6BAD">
        <w:t>вл</w:t>
      </w:r>
      <w:proofErr w:type="gramEnd"/>
      <w:r w:rsidRPr="006A6BAD">
        <w:t>іво</w:t>
      </w:r>
      <w:proofErr w:type="spellEnd"/>
      <w:r w:rsidRPr="006A6BAD">
        <w:t xml:space="preserve"> з </w:t>
      </w:r>
      <w:proofErr w:type="spellStart"/>
      <w:r w:rsidRPr="006A6BAD">
        <w:t>відступом</w:t>
      </w:r>
      <w:proofErr w:type="spellEnd"/>
      <w:r w:rsidRPr="006A6BAD">
        <w:t xml:space="preserve"> </w:t>
      </w:r>
      <w:smartTag w:uri="urn:schemas-microsoft-com:office:smarttags" w:element="metricconverter">
        <w:smartTagPr>
          <w:attr w:name="ProductID" w:val="20 мм"/>
        </w:smartTagPr>
        <w:r w:rsidRPr="006A6BAD">
          <w:t>20 мм</w:t>
        </w:r>
      </w:smartTag>
      <w:r w:rsidRPr="006A6BAD">
        <w:t xml:space="preserve">. </w:t>
      </w:r>
      <w:proofErr w:type="spellStart"/>
      <w:r w:rsidRPr="006A6BAD">
        <w:t>Нумерація</w:t>
      </w:r>
      <w:proofErr w:type="spellEnd"/>
      <w:r w:rsidRPr="006A6BAD">
        <w:t xml:space="preserve"> формул – з </w:t>
      </w:r>
      <w:proofErr w:type="spellStart"/>
      <w:r w:rsidRPr="006A6BAD">
        <w:t>виключкою</w:t>
      </w:r>
      <w:proofErr w:type="spellEnd"/>
      <w:r w:rsidRPr="006A6BAD">
        <w:t xml:space="preserve"> вправо. Як </w:t>
      </w:r>
      <w:proofErr w:type="spellStart"/>
      <w:r w:rsidRPr="006A6BAD">
        <w:t>основний</w:t>
      </w:r>
      <w:proofErr w:type="spellEnd"/>
      <w:r w:rsidRPr="006A6BAD">
        <w:t xml:space="preserve"> шрифт у </w:t>
      </w:r>
      <w:proofErr w:type="gramStart"/>
      <w:r w:rsidRPr="006A6BAD">
        <w:t>формулах</w:t>
      </w:r>
      <w:proofErr w:type="gramEnd"/>
      <w:r w:rsidRPr="006A6BAD">
        <w:t xml:space="preserve"> </w:t>
      </w:r>
      <w:proofErr w:type="spellStart"/>
      <w:r w:rsidRPr="006A6BAD">
        <w:t>слід</w:t>
      </w:r>
      <w:proofErr w:type="spellEnd"/>
      <w:r w:rsidRPr="006A6BAD">
        <w:t xml:space="preserve"> </w:t>
      </w:r>
      <w:proofErr w:type="spellStart"/>
      <w:r w:rsidRPr="006A6BAD">
        <w:t>використати</w:t>
      </w:r>
      <w:proofErr w:type="spellEnd"/>
      <w:r w:rsidRPr="006A6BAD">
        <w:t xml:space="preserve"> </w:t>
      </w:r>
      <w:proofErr w:type="spellStart"/>
      <w:r w:rsidRPr="006A6BAD">
        <w:rPr>
          <w:i/>
          <w:lang w:val="en-US"/>
        </w:rPr>
        <w:t>TimesET</w:t>
      </w:r>
      <w:proofErr w:type="spellEnd"/>
      <w:r w:rsidR="00855818" w:rsidRPr="006A6BAD">
        <w:t>.</w:t>
      </w:r>
    </w:p>
    <w:p w:rsidR="00855818" w:rsidRPr="006A6BAD" w:rsidRDefault="00720E35" w:rsidP="00855818">
      <w:pPr>
        <w:ind w:firstLine="340"/>
        <w:jc w:val="both"/>
      </w:pPr>
      <w:proofErr w:type="spellStart"/>
      <w:r w:rsidRPr="006A6BAD">
        <w:t>Всі</w:t>
      </w:r>
      <w:proofErr w:type="spellEnd"/>
      <w:r w:rsidRPr="006A6BAD">
        <w:t xml:space="preserve"> </w:t>
      </w:r>
      <w:proofErr w:type="spellStart"/>
      <w:r w:rsidRPr="006A6BAD">
        <w:t>буквенні</w:t>
      </w:r>
      <w:proofErr w:type="spellEnd"/>
      <w:r w:rsidRPr="006A6BAD">
        <w:t xml:space="preserve"> </w:t>
      </w:r>
      <w:proofErr w:type="spellStart"/>
      <w:r w:rsidRPr="006A6BAD">
        <w:t>позначення</w:t>
      </w:r>
      <w:proofErr w:type="spellEnd"/>
      <w:r w:rsidRPr="006A6BAD">
        <w:t xml:space="preserve"> </w:t>
      </w:r>
      <w:proofErr w:type="gramStart"/>
      <w:r w:rsidRPr="006A6BAD">
        <w:t>у</w:t>
      </w:r>
      <w:proofErr w:type="gramEnd"/>
      <w:r w:rsidRPr="006A6BAD">
        <w:t xml:space="preserve"> формулах та рисунках, а </w:t>
      </w:r>
      <w:proofErr w:type="spellStart"/>
      <w:r w:rsidRPr="006A6BAD">
        <w:t>також</w:t>
      </w:r>
      <w:proofErr w:type="spellEnd"/>
      <w:r w:rsidRPr="006A6BAD">
        <w:t xml:space="preserve"> у </w:t>
      </w:r>
      <w:proofErr w:type="spellStart"/>
      <w:r w:rsidRPr="006A6BAD">
        <w:t>тексті</w:t>
      </w:r>
      <w:proofErr w:type="spellEnd"/>
      <w:r w:rsidRPr="006A6BAD">
        <w:t xml:space="preserve"> </w:t>
      </w:r>
      <w:proofErr w:type="spellStart"/>
      <w:r w:rsidRPr="006A6BAD">
        <w:t>статті</w:t>
      </w:r>
      <w:proofErr w:type="spellEnd"/>
      <w:r w:rsidRPr="006A6BAD">
        <w:t xml:space="preserve"> </w:t>
      </w:r>
      <w:proofErr w:type="spellStart"/>
      <w:r w:rsidRPr="006A6BAD">
        <w:t>повинні</w:t>
      </w:r>
      <w:proofErr w:type="spellEnd"/>
      <w:r w:rsidRPr="006A6BAD">
        <w:t xml:space="preserve"> бути </w:t>
      </w:r>
      <w:proofErr w:type="spellStart"/>
      <w:r w:rsidRPr="006A6BAD">
        <w:t>однакові</w:t>
      </w:r>
      <w:proofErr w:type="spellEnd"/>
      <w:r w:rsidRPr="006A6BAD">
        <w:t xml:space="preserve"> як за </w:t>
      </w:r>
      <w:proofErr w:type="spellStart"/>
      <w:r w:rsidRPr="006A6BAD">
        <w:t>розміром</w:t>
      </w:r>
      <w:proofErr w:type="spellEnd"/>
      <w:r w:rsidRPr="006A6BAD">
        <w:t xml:space="preserve">, так і за </w:t>
      </w:r>
      <w:proofErr w:type="spellStart"/>
      <w:r w:rsidRPr="006A6BAD">
        <w:t>гарнітурою</w:t>
      </w:r>
      <w:proofErr w:type="spellEnd"/>
      <w:r w:rsidRPr="006A6BAD">
        <w:t>.</w:t>
      </w:r>
    </w:p>
    <w:p w:rsidR="00787BA1" w:rsidRPr="00787BA1" w:rsidRDefault="00855818" w:rsidP="00787BA1">
      <w:pPr>
        <w:ind w:firstLine="340"/>
        <w:jc w:val="both"/>
      </w:pPr>
      <w:proofErr w:type="spellStart"/>
      <w:r w:rsidRPr="006A6BAD">
        <w:lastRenderedPageBreak/>
        <w:t>Пунктуаційні</w:t>
      </w:r>
      <w:proofErr w:type="spellEnd"/>
      <w:r w:rsidRPr="006A6BAD">
        <w:t xml:space="preserve"> знаки </w:t>
      </w:r>
      <w:proofErr w:type="spellStart"/>
      <w:r w:rsidRPr="006A6BAD">
        <w:t>слід</w:t>
      </w:r>
      <w:proofErr w:type="spellEnd"/>
      <w:r w:rsidRPr="006A6BAD">
        <w:t xml:space="preserve"> </w:t>
      </w:r>
      <w:proofErr w:type="spellStart"/>
      <w:r w:rsidRPr="006A6BAD">
        <w:t>виносити</w:t>
      </w:r>
      <w:proofErr w:type="spellEnd"/>
      <w:r w:rsidRPr="006A6BAD">
        <w:t xml:space="preserve"> </w:t>
      </w:r>
      <w:proofErr w:type="gramStart"/>
      <w:r w:rsidRPr="006A6BAD">
        <w:t>за</w:t>
      </w:r>
      <w:proofErr w:type="gramEnd"/>
      <w:r w:rsidRPr="006A6BAD">
        <w:t xml:space="preserve"> </w:t>
      </w:r>
      <w:proofErr w:type="spellStart"/>
      <w:r w:rsidRPr="006A6BAD">
        <w:t>межі</w:t>
      </w:r>
      <w:proofErr w:type="spellEnd"/>
      <w:r w:rsidRPr="006A6BAD">
        <w:t xml:space="preserve"> </w:t>
      </w:r>
      <w:proofErr w:type="spellStart"/>
      <w:r w:rsidRPr="006A6BAD">
        <w:t>формули</w:t>
      </w:r>
      <w:proofErr w:type="spellEnd"/>
      <w:r w:rsidRPr="006A6BAD">
        <w:t xml:space="preserve">, а не </w:t>
      </w:r>
      <w:proofErr w:type="spellStart"/>
      <w:r w:rsidRPr="006A6BAD">
        <w:t>набирати</w:t>
      </w:r>
      <w:proofErr w:type="spellEnd"/>
      <w:r w:rsidRPr="006A6BAD">
        <w:t xml:space="preserve"> у </w:t>
      </w:r>
      <w:proofErr w:type="spellStart"/>
      <w:r w:rsidRPr="006A6BAD">
        <w:t>формулі</w:t>
      </w:r>
      <w:proofErr w:type="spellEnd"/>
      <w:r w:rsidRPr="006A6BAD">
        <w:t>.</w:t>
      </w:r>
    </w:p>
    <w:p w:rsidR="004A4E86" w:rsidRPr="00787BA1" w:rsidRDefault="00AD3BAD" w:rsidP="00787BA1">
      <w:pPr>
        <w:ind w:firstLine="340"/>
        <w:jc w:val="both"/>
      </w:pPr>
      <w:r w:rsidRPr="00865C27">
        <w:rPr>
          <w:sz w:val="18"/>
        </w:rPr>
        <w:t>Для при</w:t>
      </w:r>
      <w:r w:rsidR="00A534FD">
        <w:rPr>
          <w:sz w:val="18"/>
          <w:lang w:val="uk-UA"/>
        </w:rPr>
        <w:t>й</w:t>
      </w:r>
      <w:proofErr w:type="spellStart"/>
      <w:r w:rsidRPr="00865C27">
        <w:rPr>
          <w:sz w:val="18"/>
        </w:rPr>
        <w:t>нят</w:t>
      </w:r>
      <w:proofErr w:type="spellEnd"/>
      <w:r w:rsidRPr="00865C27">
        <w:rPr>
          <w:sz w:val="18"/>
          <w:lang w:val="uk-UA"/>
        </w:rPr>
        <w:t>т</w:t>
      </w:r>
      <w:r w:rsidR="008D1014" w:rsidRPr="00865C27">
        <w:rPr>
          <w:sz w:val="18"/>
        </w:rPr>
        <w:t xml:space="preserve">я </w:t>
      </w:r>
      <w:proofErr w:type="gramStart"/>
      <w:r w:rsidR="008D1014" w:rsidRPr="00865C27">
        <w:rPr>
          <w:sz w:val="18"/>
        </w:rPr>
        <w:t>р</w:t>
      </w:r>
      <w:proofErr w:type="spellStart"/>
      <w:proofErr w:type="gramEnd"/>
      <w:r w:rsidRPr="00865C27">
        <w:rPr>
          <w:sz w:val="18"/>
          <w:lang w:val="uk-UA"/>
        </w:rPr>
        <w:t>ішення</w:t>
      </w:r>
      <w:proofErr w:type="spellEnd"/>
      <w:r w:rsidR="008D1014" w:rsidRPr="00865C27">
        <w:rPr>
          <w:sz w:val="18"/>
        </w:rPr>
        <w:t xml:space="preserve"> </w:t>
      </w:r>
      <w:proofErr w:type="spellStart"/>
      <w:r w:rsidR="0013709E" w:rsidRPr="00865C27">
        <w:rPr>
          <w:sz w:val="18"/>
          <w:lang w:val="uk-UA"/>
        </w:rPr>
        <w:t>пр</w:t>
      </w:r>
      <w:proofErr w:type="spellEnd"/>
      <w:r w:rsidR="008D1014" w:rsidRPr="00865C27">
        <w:rPr>
          <w:sz w:val="18"/>
        </w:rPr>
        <w:t>о включении до</w:t>
      </w:r>
      <w:r w:rsidR="0013709E" w:rsidRPr="00865C27">
        <w:rPr>
          <w:sz w:val="18"/>
          <w:lang w:val="uk-UA"/>
        </w:rPr>
        <w:t>повіді</w:t>
      </w:r>
      <w:r w:rsidR="0013709E" w:rsidRPr="00865C27">
        <w:rPr>
          <w:sz w:val="18"/>
        </w:rPr>
        <w:t xml:space="preserve"> </w:t>
      </w:r>
      <w:r w:rsidR="0013709E" w:rsidRPr="00865C27">
        <w:rPr>
          <w:sz w:val="18"/>
          <w:lang w:val="uk-UA"/>
        </w:rPr>
        <w:t>до</w:t>
      </w:r>
      <w:r w:rsidR="0013709E" w:rsidRPr="00865C27">
        <w:rPr>
          <w:sz w:val="18"/>
        </w:rPr>
        <w:t xml:space="preserve"> </w:t>
      </w:r>
      <w:proofErr w:type="spellStart"/>
      <w:r w:rsidR="0013709E" w:rsidRPr="00865C27">
        <w:rPr>
          <w:sz w:val="18"/>
        </w:rPr>
        <w:t>програм</w:t>
      </w:r>
      <w:proofErr w:type="spellEnd"/>
      <w:r w:rsidR="00A33CF8">
        <w:rPr>
          <w:sz w:val="18"/>
          <w:lang w:val="uk-UA"/>
        </w:rPr>
        <w:t>и та збірника праць</w:t>
      </w:r>
      <w:r w:rsidR="0013709E" w:rsidRPr="00865C27">
        <w:rPr>
          <w:sz w:val="18"/>
          <w:lang w:val="uk-UA"/>
        </w:rPr>
        <w:t xml:space="preserve"> конференції необхідно </w:t>
      </w:r>
      <w:r w:rsidR="0013709E" w:rsidRPr="00A4702A">
        <w:rPr>
          <w:b/>
          <w:sz w:val="18"/>
          <w:u w:val="single"/>
          <w:lang w:val="uk-UA"/>
        </w:rPr>
        <w:t>до 15 жовтня 2019 р.</w:t>
      </w:r>
      <w:r w:rsidR="0013709E" w:rsidRPr="00865C27">
        <w:rPr>
          <w:sz w:val="18"/>
          <w:lang w:val="uk-UA"/>
        </w:rPr>
        <w:t xml:space="preserve"> переслати м</w:t>
      </w:r>
      <w:r w:rsidR="00A534FD">
        <w:rPr>
          <w:sz w:val="18"/>
          <w:lang w:val="uk-UA"/>
        </w:rPr>
        <w:t>атеріали Оргкомітету</w:t>
      </w:r>
      <w:r w:rsidR="0013709E" w:rsidRPr="00865C27">
        <w:rPr>
          <w:sz w:val="18"/>
          <w:lang w:val="uk-UA"/>
        </w:rPr>
        <w:t xml:space="preserve"> на </w:t>
      </w:r>
      <w:r w:rsidR="00B6474E" w:rsidRPr="007C01BF">
        <w:rPr>
          <w:i/>
          <w:sz w:val="18"/>
          <w:szCs w:val="18"/>
          <w:lang w:val="uk-UA"/>
        </w:rPr>
        <w:t>Е</w:t>
      </w:r>
      <w:r w:rsidR="00B6474E" w:rsidRPr="007C01BF">
        <w:rPr>
          <w:i/>
          <w:sz w:val="18"/>
          <w:szCs w:val="18"/>
        </w:rPr>
        <w:t>-</w:t>
      </w:r>
      <w:r w:rsidR="00B6474E" w:rsidRPr="007C01BF">
        <w:rPr>
          <w:i/>
          <w:sz w:val="18"/>
          <w:szCs w:val="18"/>
          <w:lang w:val="en-US"/>
        </w:rPr>
        <w:t>mail</w:t>
      </w:r>
      <w:r w:rsidR="00B6474E" w:rsidRPr="00865C27">
        <w:rPr>
          <w:sz w:val="18"/>
          <w:lang w:val="uk-UA"/>
        </w:rPr>
        <w:t xml:space="preserve"> </w:t>
      </w:r>
      <w:r w:rsidR="0013709E" w:rsidRPr="00865C27">
        <w:rPr>
          <w:sz w:val="18"/>
          <w:lang w:val="uk-UA"/>
        </w:rPr>
        <w:t>адресу</w:t>
      </w:r>
      <w:r w:rsidR="004A4E86">
        <w:rPr>
          <w:sz w:val="18"/>
          <w:lang w:val="uk-UA"/>
        </w:rPr>
        <w:t>:</w:t>
      </w:r>
    </w:p>
    <w:p w:rsidR="00575B0E" w:rsidRPr="004B7199" w:rsidRDefault="00575B0E" w:rsidP="001A0691">
      <w:pPr>
        <w:jc w:val="center"/>
        <w:rPr>
          <w:sz w:val="8"/>
          <w:szCs w:val="8"/>
        </w:rPr>
      </w:pPr>
    </w:p>
    <w:p w:rsidR="008D1014" w:rsidRPr="00787BA1" w:rsidRDefault="0026791C" w:rsidP="00515F60">
      <w:pPr>
        <w:jc w:val="center"/>
        <w:rPr>
          <w:b/>
          <w:i/>
          <w:sz w:val="28"/>
          <w:szCs w:val="28"/>
        </w:rPr>
      </w:pPr>
      <w:hyperlink r:id="rId9" w:history="1">
        <w:r w:rsidR="00F447DC" w:rsidRPr="00787BA1">
          <w:rPr>
            <w:rStyle w:val="a5"/>
            <w:b/>
            <w:i/>
            <w:color w:val="auto"/>
            <w:spacing w:val="5"/>
            <w:sz w:val="28"/>
            <w:szCs w:val="28"/>
            <w:u w:val="none"/>
            <w:lang w:val="en-US"/>
          </w:rPr>
          <w:t>balytskanataliia</w:t>
        </w:r>
        <w:r w:rsidR="00F447DC" w:rsidRPr="00787BA1">
          <w:rPr>
            <w:rStyle w:val="a5"/>
            <w:b/>
            <w:i/>
            <w:color w:val="auto"/>
            <w:spacing w:val="5"/>
            <w:sz w:val="28"/>
            <w:szCs w:val="28"/>
            <w:u w:val="none"/>
          </w:rPr>
          <w:t>@</w:t>
        </w:r>
        <w:r w:rsidR="00F447DC" w:rsidRPr="00787BA1">
          <w:rPr>
            <w:rStyle w:val="a5"/>
            <w:b/>
            <w:i/>
            <w:color w:val="auto"/>
            <w:spacing w:val="5"/>
            <w:sz w:val="28"/>
            <w:szCs w:val="28"/>
            <w:u w:val="none"/>
            <w:lang w:val="en-US"/>
          </w:rPr>
          <w:t>gmail</w:t>
        </w:r>
        <w:r w:rsidR="00F447DC" w:rsidRPr="00787BA1">
          <w:rPr>
            <w:rStyle w:val="a5"/>
            <w:b/>
            <w:i/>
            <w:color w:val="auto"/>
            <w:spacing w:val="5"/>
            <w:sz w:val="28"/>
            <w:szCs w:val="28"/>
            <w:u w:val="none"/>
          </w:rPr>
          <w:t>.</w:t>
        </w:r>
        <w:r w:rsidR="00F447DC" w:rsidRPr="00787BA1">
          <w:rPr>
            <w:rStyle w:val="a5"/>
            <w:b/>
            <w:i/>
            <w:color w:val="auto"/>
            <w:spacing w:val="5"/>
            <w:sz w:val="28"/>
            <w:szCs w:val="28"/>
            <w:u w:val="none"/>
            <w:lang w:val="en-US"/>
          </w:rPr>
          <w:t>com</w:t>
        </w:r>
      </w:hyperlink>
    </w:p>
    <w:p w:rsidR="008D1014" w:rsidRPr="00787BA1" w:rsidRDefault="008D1014">
      <w:pPr>
        <w:jc w:val="both"/>
        <w:rPr>
          <w:sz w:val="8"/>
          <w:szCs w:val="8"/>
        </w:rPr>
      </w:pPr>
    </w:p>
    <w:p w:rsidR="0013709E" w:rsidRPr="00865C27" w:rsidRDefault="00FF696D">
      <w:pPr>
        <w:jc w:val="center"/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   </w:t>
      </w:r>
      <w:r w:rsidR="0013709E" w:rsidRPr="00865C27">
        <w:rPr>
          <w:b/>
          <w:sz w:val="18"/>
          <w:lang w:val="uk-UA"/>
        </w:rPr>
        <w:t>Будь ласка, перевірт</w:t>
      </w:r>
      <w:r w:rsidR="004A4E86">
        <w:rPr>
          <w:b/>
          <w:sz w:val="18"/>
          <w:lang w:val="uk-UA"/>
        </w:rPr>
        <w:t>е надходження Ваших матеріалів до</w:t>
      </w:r>
      <w:r w:rsidR="0013709E" w:rsidRPr="00865C27">
        <w:rPr>
          <w:b/>
          <w:sz w:val="18"/>
          <w:lang w:val="uk-UA"/>
        </w:rPr>
        <w:t xml:space="preserve"> Оргкомітет</w:t>
      </w:r>
      <w:r w:rsidR="004A4E86">
        <w:rPr>
          <w:b/>
          <w:sz w:val="18"/>
          <w:lang w:val="uk-UA"/>
        </w:rPr>
        <w:t>у</w:t>
      </w:r>
      <w:r w:rsidR="0013709E" w:rsidRPr="00865C27">
        <w:rPr>
          <w:b/>
          <w:sz w:val="18"/>
          <w:lang w:val="uk-UA"/>
        </w:rPr>
        <w:t xml:space="preserve"> конференції!</w:t>
      </w:r>
    </w:p>
    <w:p w:rsidR="00865C27" w:rsidRPr="00FF696D" w:rsidRDefault="00F447DC" w:rsidP="0002445D">
      <w:pPr>
        <w:jc w:val="both"/>
        <w:rPr>
          <w:spacing w:val="-4"/>
          <w:sz w:val="18"/>
          <w:lang w:val="uk-UA"/>
        </w:rPr>
      </w:pPr>
      <w:r>
        <w:rPr>
          <w:spacing w:val="-4"/>
          <w:sz w:val="18"/>
          <w:lang w:val="uk-UA"/>
        </w:rPr>
        <w:t>Видання з</w:t>
      </w:r>
      <w:r w:rsidR="004A4E86">
        <w:rPr>
          <w:spacing w:val="-4"/>
          <w:sz w:val="18"/>
          <w:lang w:val="uk-UA"/>
        </w:rPr>
        <w:t>бірник</w:t>
      </w:r>
      <w:r>
        <w:rPr>
          <w:spacing w:val="-4"/>
          <w:sz w:val="18"/>
          <w:lang w:val="uk-UA"/>
        </w:rPr>
        <w:t>а</w:t>
      </w:r>
      <w:r w:rsidR="006022EE">
        <w:rPr>
          <w:spacing w:val="-4"/>
          <w:sz w:val="18"/>
          <w:lang w:val="uk-UA"/>
        </w:rPr>
        <w:t xml:space="preserve"> матеріалів план</w:t>
      </w:r>
      <w:r w:rsidR="004A4E86">
        <w:rPr>
          <w:spacing w:val="-4"/>
          <w:sz w:val="18"/>
          <w:lang w:val="uk-UA"/>
        </w:rPr>
        <w:t>у</w:t>
      </w:r>
      <w:r w:rsidR="0013709E" w:rsidRPr="00865C27">
        <w:rPr>
          <w:spacing w:val="-4"/>
          <w:sz w:val="18"/>
          <w:lang w:val="uk-UA"/>
        </w:rPr>
        <w:t xml:space="preserve">ється до початку заходу, тому матеріали, отримані </w:t>
      </w:r>
      <w:r w:rsidR="0013709E" w:rsidRPr="00DD20E1">
        <w:rPr>
          <w:b/>
          <w:spacing w:val="-4"/>
          <w:sz w:val="18"/>
          <w:u w:val="single"/>
          <w:lang w:val="uk-UA"/>
        </w:rPr>
        <w:t>після 1</w:t>
      </w:r>
      <w:r w:rsidR="0013709E" w:rsidRPr="004A4E86">
        <w:rPr>
          <w:b/>
          <w:spacing w:val="-4"/>
          <w:sz w:val="18"/>
          <w:u w:val="single"/>
          <w:lang w:val="uk-UA"/>
        </w:rPr>
        <w:t>5 жовтня 2019 р.</w:t>
      </w:r>
      <w:r w:rsidR="0013709E" w:rsidRPr="00865C27">
        <w:rPr>
          <w:spacing w:val="-4"/>
          <w:sz w:val="18"/>
          <w:lang w:val="uk-UA"/>
        </w:rPr>
        <w:t xml:space="preserve"> </w:t>
      </w:r>
      <w:r w:rsidR="00865C27" w:rsidRPr="00FF696D">
        <w:rPr>
          <w:spacing w:val="-4"/>
          <w:sz w:val="18"/>
          <w:lang w:val="uk-UA"/>
        </w:rPr>
        <w:t xml:space="preserve">або </w:t>
      </w:r>
      <w:r w:rsidR="00865C27" w:rsidRPr="00FF696D">
        <w:rPr>
          <w:b/>
          <w:spacing w:val="-4"/>
          <w:sz w:val="18"/>
          <w:u w:val="single"/>
          <w:lang w:val="uk-UA"/>
        </w:rPr>
        <w:t>оформлені не за вищенаведеними вимогами</w:t>
      </w:r>
      <w:r w:rsidR="00865C27" w:rsidRPr="00FF696D">
        <w:rPr>
          <w:spacing w:val="-4"/>
          <w:sz w:val="18"/>
          <w:lang w:val="uk-UA"/>
        </w:rPr>
        <w:t>, опубліковані не будуть.</w:t>
      </w:r>
    </w:p>
    <w:p w:rsidR="0088303F" w:rsidRPr="0026791C" w:rsidRDefault="0088303F">
      <w:pPr>
        <w:jc w:val="center"/>
        <w:rPr>
          <w:spacing w:val="-4"/>
          <w:sz w:val="18"/>
          <w:szCs w:val="18"/>
        </w:rPr>
      </w:pPr>
    </w:p>
    <w:p w:rsidR="00414682" w:rsidRPr="0026791C" w:rsidRDefault="00414682" w:rsidP="00414682">
      <w:pPr>
        <w:ind w:firstLine="426"/>
        <w:jc w:val="both"/>
        <w:rPr>
          <w:lang w:val="uk-UA"/>
        </w:rPr>
      </w:pPr>
      <w:r w:rsidRPr="0026791C">
        <w:rPr>
          <w:lang w:val="uk-UA"/>
        </w:rPr>
        <w:t xml:space="preserve">Повні тексти доповідей, у разі їх надання </w:t>
      </w:r>
      <w:proofErr w:type="spellStart"/>
      <w:r w:rsidRPr="0026791C">
        <w:rPr>
          <w:lang w:val="uk-UA"/>
        </w:rPr>
        <w:t>Оргкоміте</w:t>
      </w:r>
      <w:proofErr w:type="spellEnd"/>
      <w:r w:rsidR="00787BA1" w:rsidRPr="0026791C">
        <w:t>-</w:t>
      </w:r>
      <w:r w:rsidRPr="0026791C">
        <w:rPr>
          <w:lang w:val="uk-UA"/>
        </w:rPr>
        <w:t>ту, будуть опуб</w:t>
      </w:r>
      <w:r w:rsidR="00FF696D" w:rsidRPr="0026791C">
        <w:rPr>
          <w:lang w:val="uk-UA"/>
        </w:rPr>
        <w:t xml:space="preserve">ліковані у фаховому виданні </w:t>
      </w:r>
      <w:r w:rsidR="00FF696D" w:rsidRPr="0026791C">
        <w:rPr>
          <w:b/>
          <w:lang w:val="uk-UA"/>
        </w:rPr>
        <w:t>«Технічна інженерія</w:t>
      </w:r>
      <w:r w:rsidRPr="0026791C">
        <w:rPr>
          <w:b/>
          <w:lang w:val="uk-UA"/>
        </w:rPr>
        <w:t>»</w:t>
      </w:r>
      <w:r w:rsidRPr="0026791C">
        <w:rPr>
          <w:lang w:val="uk-UA"/>
        </w:rPr>
        <w:t>.</w:t>
      </w:r>
    </w:p>
    <w:p w:rsidR="00414682" w:rsidRPr="0026791C" w:rsidRDefault="00E96C96" w:rsidP="00414682">
      <w:pPr>
        <w:ind w:firstLine="426"/>
        <w:jc w:val="both"/>
        <w:rPr>
          <w:b/>
          <w:spacing w:val="-4"/>
          <w:lang w:val="uk-UA"/>
        </w:rPr>
      </w:pPr>
      <w:r w:rsidRPr="0026791C">
        <w:rPr>
          <w:i/>
          <w:lang w:val="uk-UA"/>
        </w:rPr>
        <w:t>Вимоги до оформлення</w:t>
      </w:r>
      <w:r w:rsidR="00414682" w:rsidRPr="0026791C">
        <w:rPr>
          <w:i/>
          <w:lang w:val="uk-UA"/>
        </w:rPr>
        <w:t xml:space="preserve"> </w:t>
      </w:r>
      <w:r w:rsidRPr="0026791C">
        <w:rPr>
          <w:i/>
          <w:lang w:val="uk-UA"/>
        </w:rPr>
        <w:t xml:space="preserve">та умови публікації </w:t>
      </w:r>
      <w:r w:rsidR="00414682" w:rsidRPr="0026791C">
        <w:rPr>
          <w:i/>
          <w:lang w:val="uk-UA"/>
        </w:rPr>
        <w:t>див.:</w:t>
      </w:r>
      <w:r w:rsidR="00414682" w:rsidRPr="0026791C">
        <w:rPr>
          <w:lang w:val="uk-UA"/>
        </w:rPr>
        <w:t xml:space="preserve"> </w:t>
      </w:r>
      <w:r w:rsidR="00414682" w:rsidRPr="0026791C">
        <w:rPr>
          <w:b/>
        </w:rPr>
        <w:t>http://vtn.ztu.edu.ua</w:t>
      </w:r>
    </w:p>
    <w:p w:rsidR="00414682" w:rsidRPr="00FF696D" w:rsidRDefault="00414682">
      <w:pPr>
        <w:jc w:val="center"/>
        <w:rPr>
          <w:spacing w:val="-4"/>
          <w:sz w:val="18"/>
          <w:szCs w:val="18"/>
        </w:rPr>
      </w:pPr>
    </w:p>
    <w:p w:rsidR="00414682" w:rsidRPr="00FF696D" w:rsidRDefault="00414682">
      <w:pPr>
        <w:jc w:val="center"/>
        <w:rPr>
          <w:spacing w:val="-4"/>
          <w:sz w:val="18"/>
          <w:szCs w:val="18"/>
        </w:rPr>
      </w:pPr>
    </w:p>
    <w:p w:rsidR="00865C27" w:rsidRPr="00FF696D" w:rsidRDefault="00865C27">
      <w:pPr>
        <w:jc w:val="center"/>
        <w:rPr>
          <w:b/>
          <w:spacing w:val="-4"/>
          <w:sz w:val="18"/>
          <w:lang w:val="uk-UA"/>
        </w:rPr>
      </w:pPr>
      <w:r w:rsidRPr="00FF696D">
        <w:rPr>
          <w:b/>
          <w:spacing w:val="-4"/>
          <w:sz w:val="18"/>
          <w:lang w:val="uk-UA"/>
        </w:rPr>
        <w:t xml:space="preserve">Програма та матеріали конференції учасникам заходу </w:t>
      </w:r>
      <w:r w:rsidR="009F5893" w:rsidRPr="00FF696D">
        <w:rPr>
          <w:b/>
          <w:spacing w:val="-4"/>
          <w:sz w:val="18"/>
          <w:lang w:val="uk-UA"/>
        </w:rPr>
        <w:t xml:space="preserve">будуть видані </w:t>
      </w:r>
      <w:r w:rsidRPr="00FF696D">
        <w:rPr>
          <w:b/>
          <w:spacing w:val="-4"/>
          <w:sz w:val="18"/>
          <w:lang w:val="uk-UA"/>
        </w:rPr>
        <w:t>при реєстрації.</w:t>
      </w:r>
    </w:p>
    <w:p w:rsidR="00E31682" w:rsidRPr="00FF696D" w:rsidRDefault="00E31682" w:rsidP="0088303F">
      <w:pPr>
        <w:pStyle w:val="31"/>
        <w:rPr>
          <w:b w:val="0"/>
          <w:sz w:val="18"/>
          <w:szCs w:val="18"/>
          <w:lang w:val="uk-UA"/>
        </w:rPr>
      </w:pPr>
    </w:p>
    <w:p w:rsidR="006022EE" w:rsidRPr="00FF696D" w:rsidRDefault="006022EE" w:rsidP="0088303F">
      <w:pPr>
        <w:pStyle w:val="31"/>
        <w:rPr>
          <w:b w:val="0"/>
          <w:sz w:val="17"/>
          <w:szCs w:val="17"/>
          <w:lang w:val="uk-UA"/>
        </w:rPr>
      </w:pPr>
    </w:p>
    <w:p w:rsidR="008D1014" w:rsidRPr="00FF696D" w:rsidRDefault="00C1069E" w:rsidP="00B75854">
      <w:pPr>
        <w:pStyle w:val="4"/>
        <w:jc w:val="center"/>
        <w:rPr>
          <w:u w:val="single"/>
          <w:lang w:val="uk-UA"/>
        </w:rPr>
      </w:pPr>
      <w:r w:rsidRPr="00FF696D">
        <w:rPr>
          <w:u w:val="single"/>
          <w:lang w:val="uk-UA"/>
        </w:rPr>
        <w:t>Реквізити для о</w:t>
      </w:r>
      <w:r w:rsidRPr="00FF696D">
        <w:rPr>
          <w:u w:val="single"/>
        </w:rPr>
        <w:t>плат</w:t>
      </w:r>
      <w:r w:rsidRPr="00FF696D">
        <w:rPr>
          <w:u w:val="single"/>
          <w:lang w:val="uk-UA"/>
        </w:rPr>
        <w:t>и</w:t>
      </w:r>
      <w:r w:rsidR="00C63007" w:rsidRPr="00FF696D">
        <w:rPr>
          <w:u w:val="single"/>
        </w:rPr>
        <w:t xml:space="preserve"> </w:t>
      </w:r>
      <w:proofErr w:type="spellStart"/>
      <w:r w:rsidR="00C63007" w:rsidRPr="00FF696D">
        <w:rPr>
          <w:u w:val="single"/>
          <w:lang w:val="uk-UA"/>
        </w:rPr>
        <w:t>оргвнеску</w:t>
      </w:r>
      <w:proofErr w:type="spellEnd"/>
      <w:r w:rsidR="006022EE" w:rsidRPr="00FF696D">
        <w:rPr>
          <w:u w:val="single"/>
          <w:lang w:val="uk-UA"/>
        </w:rPr>
        <w:t xml:space="preserve"> (200 грн.)</w:t>
      </w:r>
      <w:r w:rsidRPr="00FF696D">
        <w:rPr>
          <w:u w:val="single"/>
          <w:lang w:val="uk-UA"/>
        </w:rPr>
        <w:t>:</w:t>
      </w:r>
    </w:p>
    <w:p w:rsidR="00B75854" w:rsidRPr="00FF696D" w:rsidRDefault="00B75854" w:rsidP="00B75854">
      <w:pPr>
        <w:jc w:val="center"/>
        <w:rPr>
          <w:sz w:val="12"/>
          <w:szCs w:val="12"/>
        </w:rPr>
      </w:pPr>
    </w:p>
    <w:p w:rsidR="006022EE" w:rsidRPr="0026791C" w:rsidRDefault="006022EE" w:rsidP="006022EE">
      <w:pPr>
        <w:jc w:val="both"/>
        <w:rPr>
          <w:lang w:val="uk-UA"/>
        </w:rPr>
      </w:pPr>
      <w:r w:rsidRPr="0026791C">
        <w:rPr>
          <w:lang w:val="uk-UA"/>
        </w:rPr>
        <w:t xml:space="preserve">Реквізити для оплати </w:t>
      </w:r>
      <w:proofErr w:type="spellStart"/>
      <w:r w:rsidRPr="0026791C">
        <w:rPr>
          <w:lang w:val="uk-UA"/>
        </w:rPr>
        <w:t>оргвнеску</w:t>
      </w:r>
      <w:proofErr w:type="spellEnd"/>
      <w:r w:rsidRPr="0026791C">
        <w:rPr>
          <w:lang w:val="uk-UA"/>
        </w:rPr>
        <w:t>: 31257378200321</w:t>
      </w:r>
    </w:p>
    <w:p w:rsidR="006022EE" w:rsidRPr="0026791C" w:rsidRDefault="006022EE" w:rsidP="006022EE">
      <w:pPr>
        <w:jc w:val="both"/>
        <w:rPr>
          <w:lang w:val="uk-UA"/>
        </w:rPr>
      </w:pPr>
      <w:r w:rsidRPr="0026791C">
        <w:rPr>
          <w:lang w:val="uk-UA"/>
        </w:rPr>
        <w:t xml:space="preserve">ДКСУ в м. </w:t>
      </w:r>
      <w:r w:rsidR="00414682" w:rsidRPr="0026791C">
        <w:rPr>
          <w:lang w:val="uk-UA"/>
        </w:rPr>
        <w:t>Київ</w:t>
      </w:r>
    </w:p>
    <w:p w:rsidR="006022EE" w:rsidRPr="0026791C" w:rsidRDefault="006022EE" w:rsidP="006022EE">
      <w:pPr>
        <w:jc w:val="both"/>
        <w:rPr>
          <w:lang w:val="uk-UA"/>
        </w:rPr>
      </w:pPr>
      <w:r w:rsidRPr="0026791C">
        <w:rPr>
          <w:lang w:val="uk-UA"/>
        </w:rPr>
        <w:t>МФО 820172</w:t>
      </w:r>
    </w:p>
    <w:p w:rsidR="006022EE" w:rsidRPr="0026791C" w:rsidRDefault="006022EE" w:rsidP="006022EE">
      <w:pPr>
        <w:jc w:val="both"/>
        <w:rPr>
          <w:lang w:val="uk-UA"/>
        </w:rPr>
      </w:pPr>
      <w:r w:rsidRPr="0026791C">
        <w:rPr>
          <w:lang w:val="uk-UA"/>
        </w:rPr>
        <w:t>Код 05407870</w:t>
      </w:r>
    </w:p>
    <w:p w:rsidR="006022EE" w:rsidRPr="0026791C" w:rsidRDefault="006022EE" w:rsidP="006022EE">
      <w:pPr>
        <w:jc w:val="both"/>
        <w:rPr>
          <w:lang w:val="uk-UA"/>
        </w:rPr>
      </w:pPr>
      <w:r w:rsidRPr="0026791C">
        <w:rPr>
          <w:lang w:val="uk-UA"/>
        </w:rPr>
        <w:t>Вказати: «</w:t>
      </w:r>
      <w:r w:rsidRPr="0026791C">
        <w:rPr>
          <w:i/>
          <w:lang w:val="uk-UA"/>
        </w:rPr>
        <w:t>За   участь  у Х конференції, ПІБ учасника</w:t>
      </w:r>
      <w:r w:rsidRPr="0026791C">
        <w:rPr>
          <w:lang w:val="uk-UA"/>
        </w:rPr>
        <w:t>».</w:t>
      </w:r>
    </w:p>
    <w:p w:rsidR="00C1069E" w:rsidRPr="00787BA1" w:rsidRDefault="00C1069E" w:rsidP="00CC483F">
      <w:pPr>
        <w:jc w:val="both"/>
        <w:rPr>
          <w:sz w:val="18"/>
          <w:lang w:val="uk-UA"/>
        </w:rPr>
      </w:pPr>
    </w:p>
    <w:p w:rsidR="00CC483F" w:rsidRPr="00787BA1" w:rsidRDefault="004A4E86" w:rsidP="00CC483F">
      <w:pPr>
        <w:jc w:val="both"/>
        <w:rPr>
          <w:sz w:val="18"/>
          <w:lang w:val="uk-UA"/>
        </w:rPr>
      </w:pPr>
      <w:r w:rsidRPr="00787BA1">
        <w:rPr>
          <w:sz w:val="18"/>
        </w:rPr>
        <w:t xml:space="preserve">Оплата </w:t>
      </w:r>
      <w:proofErr w:type="spellStart"/>
      <w:r w:rsidRPr="00787BA1">
        <w:rPr>
          <w:sz w:val="18"/>
        </w:rPr>
        <w:t>оргв</w:t>
      </w:r>
      <w:r w:rsidRPr="00787BA1">
        <w:rPr>
          <w:sz w:val="18"/>
          <w:lang w:val="uk-UA"/>
        </w:rPr>
        <w:t>неску</w:t>
      </w:r>
      <w:proofErr w:type="spellEnd"/>
      <w:r w:rsidRPr="00787BA1">
        <w:rPr>
          <w:sz w:val="18"/>
        </w:rPr>
        <w:t xml:space="preserve"> </w:t>
      </w:r>
      <w:r w:rsidR="006022EE" w:rsidRPr="00787BA1">
        <w:rPr>
          <w:sz w:val="18"/>
          <w:lang w:val="uk-UA"/>
        </w:rPr>
        <w:t xml:space="preserve">(200 грн.) </w:t>
      </w:r>
      <w:proofErr w:type="spellStart"/>
      <w:r w:rsidRPr="00787BA1">
        <w:rPr>
          <w:sz w:val="18"/>
        </w:rPr>
        <w:t>може</w:t>
      </w:r>
      <w:proofErr w:type="spellEnd"/>
      <w:r w:rsidRPr="00787BA1">
        <w:rPr>
          <w:sz w:val="18"/>
        </w:rPr>
        <w:t xml:space="preserve"> </w:t>
      </w:r>
      <w:proofErr w:type="gramStart"/>
      <w:r w:rsidRPr="00787BA1">
        <w:rPr>
          <w:sz w:val="18"/>
        </w:rPr>
        <w:t>б</w:t>
      </w:r>
      <w:proofErr w:type="spellStart"/>
      <w:r w:rsidRPr="00787BA1">
        <w:rPr>
          <w:sz w:val="18"/>
          <w:lang w:val="uk-UA"/>
        </w:rPr>
        <w:t>ути</w:t>
      </w:r>
      <w:proofErr w:type="spellEnd"/>
      <w:proofErr w:type="gramEnd"/>
      <w:r w:rsidRPr="00787BA1">
        <w:rPr>
          <w:sz w:val="18"/>
        </w:rPr>
        <w:t xml:space="preserve"> про</w:t>
      </w:r>
      <w:r w:rsidR="00CC483F" w:rsidRPr="00787BA1">
        <w:rPr>
          <w:sz w:val="18"/>
        </w:rPr>
        <w:t>в</w:t>
      </w:r>
      <w:r w:rsidRPr="00787BA1">
        <w:rPr>
          <w:sz w:val="18"/>
        </w:rPr>
        <w:t>еден</w:t>
      </w:r>
      <w:bookmarkStart w:id="2" w:name="_GoBack"/>
      <w:bookmarkEnd w:id="2"/>
      <w:r w:rsidRPr="00787BA1">
        <w:rPr>
          <w:sz w:val="18"/>
        </w:rPr>
        <w:t xml:space="preserve">а </w:t>
      </w:r>
      <w:r w:rsidRPr="00787BA1">
        <w:rPr>
          <w:sz w:val="18"/>
          <w:lang w:val="uk-UA"/>
        </w:rPr>
        <w:t>готівкою</w:t>
      </w:r>
      <w:r w:rsidRPr="00787BA1">
        <w:rPr>
          <w:sz w:val="18"/>
        </w:rPr>
        <w:t xml:space="preserve"> при ре</w:t>
      </w:r>
      <w:r w:rsidRPr="00787BA1">
        <w:rPr>
          <w:sz w:val="18"/>
          <w:lang w:val="uk-UA"/>
        </w:rPr>
        <w:t>є</w:t>
      </w:r>
      <w:proofErr w:type="spellStart"/>
      <w:r w:rsidRPr="00787BA1">
        <w:rPr>
          <w:sz w:val="18"/>
        </w:rPr>
        <w:t>страц</w:t>
      </w:r>
      <w:r w:rsidRPr="00787BA1">
        <w:rPr>
          <w:sz w:val="18"/>
          <w:lang w:val="uk-UA"/>
        </w:rPr>
        <w:t>ії</w:t>
      </w:r>
      <w:proofErr w:type="spellEnd"/>
      <w:r w:rsidRPr="00787BA1">
        <w:rPr>
          <w:sz w:val="18"/>
        </w:rPr>
        <w:t>.</w:t>
      </w:r>
    </w:p>
    <w:p w:rsidR="00CC483F" w:rsidRPr="00787BA1" w:rsidRDefault="00CC483F" w:rsidP="00CC483F">
      <w:pPr>
        <w:jc w:val="both"/>
        <w:rPr>
          <w:sz w:val="16"/>
          <w:szCs w:val="16"/>
          <w:lang w:val="uk-UA"/>
        </w:rPr>
      </w:pPr>
    </w:p>
    <w:p w:rsidR="008D1014" w:rsidRDefault="004A4E86">
      <w:pPr>
        <w:pStyle w:val="3"/>
        <w:spacing w:after="120" w:line="240" w:lineRule="auto"/>
      </w:pPr>
      <w:proofErr w:type="spellStart"/>
      <w:r>
        <w:t>Контрольна</w:t>
      </w:r>
      <w:proofErr w:type="spellEnd"/>
      <w:r>
        <w:t xml:space="preserve"> </w:t>
      </w:r>
      <w:r>
        <w:rPr>
          <w:lang w:val="uk-UA"/>
        </w:rPr>
        <w:t>і</w:t>
      </w:r>
      <w:proofErr w:type="spellStart"/>
      <w:r>
        <w:t>нформац</w:t>
      </w:r>
      <w:proofErr w:type="spellEnd"/>
      <w:r>
        <w:rPr>
          <w:lang w:val="uk-UA"/>
        </w:rPr>
        <w:t>і</w:t>
      </w:r>
      <w:r w:rsidR="008D1014" w:rsidRPr="00290EF1">
        <w:t>я</w:t>
      </w:r>
    </w:p>
    <w:p w:rsidR="00EC3FB0" w:rsidRPr="004A4E86" w:rsidRDefault="006B006B" w:rsidP="00EC3FB0">
      <w:pPr>
        <w:autoSpaceDE w:val="0"/>
        <w:autoSpaceDN w:val="0"/>
        <w:adjustRightInd w:val="0"/>
        <w:spacing w:line="312" w:lineRule="auto"/>
        <w:rPr>
          <w:sz w:val="18"/>
          <w:szCs w:val="18"/>
          <w:u w:val="single"/>
          <w:lang w:val="uk-UA" w:eastAsia="uk-UA"/>
        </w:rPr>
      </w:pPr>
      <w:proofErr w:type="spellStart"/>
      <w:r>
        <w:rPr>
          <w:sz w:val="18"/>
          <w:szCs w:val="18"/>
          <w:u w:val="single"/>
          <w:lang w:eastAsia="uk-UA"/>
        </w:rPr>
        <w:t>Проживан</w:t>
      </w:r>
      <w:proofErr w:type="spellEnd"/>
      <w:r>
        <w:rPr>
          <w:sz w:val="18"/>
          <w:szCs w:val="18"/>
          <w:u w:val="single"/>
          <w:lang w:val="uk-UA" w:eastAsia="uk-UA"/>
        </w:rPr>
        <w:t>ня</w:t>
      </w:r>
      <w:r>
        <w:rPr>
          <w:sz w:val="18"/>
          <w:szCs w:val="18"/>
          <w:u w:val="single"/>
          <w:lang w:eastAsia="uk-UA"/>
        </w:rPr>
        <w:t xml:space="preserve"> </w:t>
      </w:r>
      <w:proofErr w:type="spellStart"/>
      <w:r>
        <w:rPr>
          <w:sz w:val="18"/>
          <w:szCs w:val="18"/>
          <w:u w:val="single"/>
          <w:lang w:eastAsia="uk-UA"/>
        </w:rPr>
        <w:t>учасник</w:t>
      </w:r>
      <w:proofErr w:type="spellEnd"/>
      <w:r>
        <w:rPr>
          <w:sz w:val="18"/>
          <w:szCs w:val="18"/>
          <w:u w:val="single"/>
          <w:lang w:val="uk-UA" w:eastAsia="uk-UA"/>
        </w:rPr>
        <w:t>і</w:t>
      </w:r>
      <w:r w:rsidR="004A4E86">
        <w:rPr>
          <w:sz w:val="18"/>
          <w:szCs w:val="18"/>
          <w:u w:val="single"/>
          <w:lang w:eastAsia="uk-UA"/>
        </w:rPr>
        <w:t>в:</w:t>
      </w:r>
    </w:p>
    <w:p w:rsidR="006B006B" w:rsidRPr="00787BA1" w:rsidRDefault="006B006B" w:rsidP="00E96C96">
      <w:pPr>
        <w:autoSpaceDE w:val="0"/>
        <w:autoSpaceDN w:val="0"/>
        <w:adjustRightInd w:val="0"/>
        <w:spacing w:line="312" w:lineRule="auto"/>
        <w:jc w:val="center"/>
        <w:rPr>
          <w:sz w:val="18"/>
          <w:szCs w:val="18"/>
          <w:lang w:val="uk-UA" w:eastAsia="uk-UA"/>
        </w:rPr>
      </w:pPr>
      <w:r w:rsidRPr="00787BA1">
        <w:rPr>
          <w:sz w:val="18"/>
          <w:szCs w:val="18"/>
          <w:lang w:val="uk-UA" w:eastAsia="uk-UA"/>
        </w:rPr>
        <w:t>гот</w:t>
      </w:r>
      <w:r w:rsidR="00E96C96" w:rsidRPr="00787BA1">
        <w:rPr>
          <w:sz w:val="18"/>
          <w:szCs w:val="18"/>
          <w:lang w:val="uk-UA" w:eastAsia="uk-UA"/>
        </w:rPr>
        <w:t>ель «Україна», вул. Київська, 3;</w:t>
      </w:r>
    </w:p>
    <w:p w:rsidR="006022EE" w:rsidRPr="00F309B1" w:rsidRDefault="005A7488" w:rsidP="00E96C96">
      <w:pPr>
        <w:autoSpaceDE w:val="0"/>
        <w:autoSpaceDN w:val="0"/>
        <w:adjustRightInd w:val="0"/>
        <w:spacing w:line="312" w:lineRule="auto"/>
        <w:jc w:val="center"/>
        <w:rPr>
          <w:sz w:val="18"/>
          <w:szCs w:val="18"/>
          <w:lang w:val="uk-UA" w:eastAsia="uk-UA"/>
        </w:rPr>
      </w:pPr>
      <w:r w:rsidRPr="00787BA1">
        <w:rPr>
          <w:sz w:val="18"/>
          <w:szCs w:val="18"/>
          <w:lang w:val="uk-UA" w:eastAsia="uk-UA"/>
        </w:rPr>
        <w:t>готель «</w:t>
      </w:r>
      <w:proofErr w:type="spellStart"/>
      <w:r w:rsidR="00E96C96" w:rsidRPr="00787BA1">
        <w:rPr>
          <w:sz w:val="18"/>
          <w:szCs w:val="18"/>
          <w:lang w:val="uk-UA" w:eastAsia="uk-UA"/>
        </w:rPr>
        <w:t>Релакс</w:t>
      </w:r>
      <w:proofErr w:type="spellEnd"/>
      <w:r w:rsidR="00E96C96" w:rsidRPr="00787BA1">
        <w:rPr>
          <w:sz w:val="18"/>
          <w:szCs w:val="18"/>
          <w:lang w:val="uk-UA" w:eastAsia="uk-UA"/>
        </w:rPr>
        <w:t xml:space="preserve">», вул. </w:t>
      </w:r>
      <w:proofErr w:type="spellStart"/>
      <w:r w:rsidR="00E96C96" w:rsidRPr="00787BA1">
        <w:rPr>
          <w:sz w:val="18"/>
          <w:szCs w:val="18"/>
          <w:lang w:val="uk-UA" w:eastAsia="uk-UA"/>
        </w:rPr>
        <w:t>Чуднівська</w:t>
      </w:r>
      <w:proofErr w:type="spellEnd"/>
      <w:r w:rsidR="00E96C96" w:rsidRPr="00787BA1">
        <w:rPr>
          <w:sz w:val="18"/>
          <w:szCs w:val="18"/>
          <w:lang w:val="uk-UA" w:eastAsia="uk-UA"/>
        </w:rPr>
        <w:t xml:space="preserve">, 103-В; </w:t>
      </w:r>
      <w:r w:rsidR="006022EE" w:rsidRPr="00787BA1">
        <w:rPr>
          <w:sz w:val="18"/>
          <w:szCs w:val="18"/>
          <w:lang w:val="uk-UA" w:eastAsia="uk-UA"/>
        </w:rPr>
        <w:t xml:space="preserve">готель «Гайки», </w:t>
      </w:r>
      <w:r w:rsidR="00A534FD" w:rsidRPr="00787BA1">
        <w:rPr>
          <w:sz w:val="18"/>
          <w:szCs w:val="18"/>
          <w:lang w:val="uk-UA" w:eastAsia="uk-UA"/>
        </w:rPr>
        <w:t>Н</w:t>
      </w:r>
      <w:r w:rsidR="00F309B1">
        <w:rPr>
          <w:sz w:val="18"/>
          <w:szCs w:val="18"/>
          <w:lang w:val="uk-UA" w:eastAsia="uk-UA"/>
        </w:rPr>
        <w:t>овий бульвар, 6</w:t>
      </w:r>
      <w:r w:rsidR="00F309B1" w:rsidRPr="00F309B1">
        <w:rPr>
          <w:sz w:val="18"/>
          <w:szCs w:val="18"/>
          <w:lang w:eastAsia="uk-UA"/>
        </w:rPr>
        <w:t xml:space="preserve"> </w:t>
      </w:r>
      <w:r w:rsidR="00F309B1">
        <w:rPr>
          <w:sz w:val="18"/>
          <w:szCs w:val="18"/>
          <w:lang w:val="uk-UA" w:eastAsia="uk-UA"/>
        </w:rPr>
        <w:t>та ін.</w:t>
      </w:r>
    </w:p>
    <w:p w:rsidR="00EC3FB0" w:rsidRPr="00787BA1" w:rsidRDefault="00EC3FB0" w:rsidP="00EC3FB0">
      <w:pPr>
        <w:autoSpaceDE w:val="0"/>
        <w:autoSpaceDN w:val="0"/>
        <w:adjustRightInd w:val="0"/>
        <w:spacing w:line="312" w:lineRule="auto"/>
        <w:rPr>
          <w:sz w:val="18"/>
          <w:szCs w:val="18"/>
          <w:u w:val="single"/>
          <w:lang w:eastAsia="uk-UA"/>
        </w:rPr>
      </w:pPr>
      <w:r w:rsidRPr="00787BA1">
        <w:rPr>
          <w:sz w:val="18"/>
          <w:szCs w:val="18"/>
          <w:u w:val="single"/>
          <w:lang w:eastAsia="uk-UA"/>
        </w:rPr>
        <w:t>М</w:t>
      </w:r>
      <w:proofErr w:type="spellStart"/>
      <w:r w:rsidR="005A7488" w:rsidRPr="00787BA1">
        <w:rPr>
          <w:sz w:val="18"/>
          <w:szCs w:val="18"/>
          <w:u w:val="single"/>
          <w:lang w:val="uk-UA" w:eastAsia="uk-UA"/>
        </w:rPr>
        <w:t>ісце</w:t>
      </w:r>
      <w:proofErr w:type="spellEnd"/>
      <w:r w:rsidR="005A7488" w:rsidRPr="00787BA1">
        <w:rPr>
          <w:sz w:val="18"/>
          <w:szCs w:val="18"/>
          <w:u w:val="single"/>
          <w:lang w:val="uk-UA" w:eastAsia="uk-UA"/>
        </w:rPr>
        <w:t xml:space="preserve"> проведення конференції</w:t>
      </w:r>
      <w:r w:rsidRPr="00787BA1">
        <w:rPr>
          <w:sz w:val="18"/>
          <w:szCs w:val="18"/>
          <w:u w:val="single"/>
          <w:lang w:eastAsia="uk-UA"/>
        </w:rPr>
        <w:t>:</w:t>
      </w:r>
    </w:p>
    <w:p w:rsidR="005A7488" w:rsidRPr="00787BA1" w:rsidRDefault="001304D1" w:rsidP="00EC3FB0">
      <w:pPr>
        <w:autoSpaceDE w:val="0"/>
        <w:autoSpaceDN w:val="0"/>
        <w:adjustRightInd w:val="0"/>
        <w:spacing w:line="312" w:lineRule="auto"/>
        <w:jc w:val="center"/>
        <w:rPr>
          <w:sz w:val="18"/>
          <w:szCs w:val="18"/>
          <w:lang w:val="uk-UA" w:eastAsia="uk-UA"/>
        </w:rPr>
      </w:pPr>
      <w:r w:rsidRPr="00787BA1">
        <w:rPr>
          <w:sz w:val="18"/>
          <w:lang w:val="uk-UA"/>
        </w:rPr>
        <w:t>Державний університет «Житомирська політехніка»</w:t>
      </w:r>
    </w:p>
    <w:p w:rsidR="00EC3FB0" w:rsidRPr="00787BA1" w:rsidRDefault="005A7488" w:rsidP="00EC3FB0">
      <w:pPr>
        <w:spacing w:line="312" w:lineRule="auto"/>
        <w:jc w:val="center"/>
        <w:rPr>
          <w:sz w:val="18"/>
          <w:szCs w:val="18"/>
          <w:lang w:val="uk-UA"/>
        </w:rPr>
      </w:pPr>
      <w:r w:rsidRPr="00787BA1">
        <w:rPr>
          <w:sz w:val="18"/>
          <w:szCs w:val="18"/>
          <w:lang w:val="uk-UA" w:eastAsia="uk-UA"/>
        </w:rPr>
        <w:t>10</w:t>
      </w:r>
      <w:r w:rsidRPr="00787BA1">
        <w:rPr>
          <w:sz w:val="18"/>
          <w:szCs w:val="18"/>
          <w:lang w:eastAsia="uk-UA"/>
        </w:rPr>
        <w:t>00</w:t>
      </w:r>
      <w:r w:rsidRPr="00787BA1">
        <w:rPr>
          <w:sz w:val="18"/>
          <w:szCs w:val="18"/>
          <w:lang w:val="uk-UA" w:eastAsia="uk-UA"/>
        </w:rPr>
        <w:t>5</w:t>
      </w:r>
      <w:r w:rsidRPr="00787BA1">
        <w:rPr>
          <w:sz w:val="18"/>
          <w:szCs w:val="18"/>
          <w:lang w:eastAsia="uk-UA"/>
        </w:rPr>
        <w:t xml:space="preserve">, </w:t>
      </w:r>
      <w:proofErr w:type="spellStart"/>
      <w:r w:rsidRPr="00787BA1">
        <w:rPr>
          <w:sz w:val="18"/>
          <w:szCs w:val="18"/>
          <w:lang w:eastAsia="uk-UA"/>
        </w:rPr>
        <w:t>Укра</w:t>
      </w:r>
      <w:proofErr w:type="spellEnd"/>
      <w:r w:rsidRPr="00787BA1">
        <w:rPr>
          <w:sz w:val="18"/>
          <w:szCs w:val="18"/>
          <w:lang w:val="uk-UA" w:eastAsia="uk-UA"/>
        </w:rPr>
        <w:t>ї</w:t>
      </w:r>
      <w:r w:rsidRPr="00787BA1">
        <w:rPr>
          <w:sz w:val="18"/>
          <w:szCs w:val="18"/>
          <w:lang w:eastAsia="uk-UA"/>
        </w:rPr>
        <w:t xml:space="preserve">на, </w:t>
      </w:r>
      <w:r w:rsidRPr="00787BA1">
        <w:rPr>
          <w:sz w:val="18"/>
          <w:szCs w:val="18"/>
          <w:lang w:val="uk-UA" w:eastAsia="uk-UA"/>
        </w:rPr>
        <w:t>м</w:t>
      </w:r>
      <w:r w:rsidRPr="00787BA1">
        <w:rPr>
          <w:sz w:val="18"/>
          <w:szCs w:val="18"/>
          <w:lang w:eastAsia="uk-UA"/>
        </w:rPr>
        <w:t xml:space="preserve">. </w:t>
      </w:r>
      <w:r w:rsidRPr="00787BA1">
        <w:rPr>
          <w:sz w:val="18"/>
          <w:szCs w:val="18"/>
          <w:lang w:val="uk-UA" w:eastAsia="uk-UA"/>
        </w:rPr>
        <w:t>Житомир–5</w:t>
      </w:r>
      <w:r w:rsidRPr="00787BA1">
        <w:rPr>
          <w:sz w:val="18"/>
          <w:szCs w:val="18"/>
          <w:lang w:eastAsia="uk-UA"/>
        </w:rPr>
        <w:t xml:space="preserve">, </w:t>
      </w:r>
      <w:proofErr w:type="spellStart"/>
      <w:r w:rsidRPr="00787BA1">
        <w:rPr>
          <w:sz w:val="18"/>
          <w:szCs w:val="18"/>
          <w:lang w:val="uk-UA" w:eastAsia="uk-UA"/>
        </w:rPr>
        <w:t>вул</w:t>
      </w:r>
      <w:proofErr w:type="spellEnd"/>
      <w:r w:rsidRPr="00787BA1">
        <w:rPr>
          <w:sz w:val="18"/>
          <w:szCs w:val="18"/>
          <w:lang w:eastAsia="uk-UA"/>
        </w:rPr>
        <w:t xml:space="preserve">. </w:t>
      </w:r>
      <w:proofErr w:type="spellStart"/>
      <w:r w:rsidRPr="00787BA1">
        <w:rPr>
          <w:sz w:val="18"/>
          <w:szCs w:val="18"/>
          <w:lang w:val="uk-UA" w:eastAsia="uk-UA"/>
        </w:rPr>
        <w:t>Чуднівська</w:t>
      </w:r>
      <w:proofErr w:type="spellEnd"/>
      <w:r w:rsidR="00EC3FB0" w:rsidRPr="00787BA1">
        <w:rPr>
          <w:sz w:val="18"/>
          <w:szCs w:val="18"/>
          <w:lang w:eastAsia="uk-UA"/>
        </w:rPr>
        <w:t>, 1</w:t>
      </w:r>
      <w:r w:rsidRPr="00787BA1">
        <w:rPr>
          <w:sz w:val="18"/>
          <w:szCs w:val="18"/>
          <w:lang w:val="uk-UA"/>
        </w:rPr>
        <w:t>03.</w:t>
      </w:r>
    </w:p>
    <w:p w:rsidR="00E31682" w:rsidRPr="00787BA1" w:rsidRDefault="00E31682" w:rsidP="00EC3FB0">
      <w:pPr>
        <w:spacing w:line="312" w:lineRule="auto"/>
        <w:jc w:val="center"/>
        <w:rPr>
          <w:spacing w:val="-4"/>
          <w:sz w:val="16"/>
          <w:szCs w:val="16"/>
        </w:rPr>
      </w:pPr>
    </w:p>
    <w:p w:rsidR="00A33CF8" w:rsidRPr="00787BA1" w:rsidRDefault="005A7488" w:rsidP="00EC3FB0">
      <w:pPr>
        <w:spacing w:line="312" w:lineRule="auto"/>
        <w:jc w:val="center"/>
        <w:rPr>
          <w:b/>
          <w:sz w:val="18"/>
          <w:lang w:val="uk-UA"/>
        </w:rPr>
      </w:pPr>
      <w:r w:rsidRPr="00787BA1">
        <w:rPr>
          <w:spacing w:val="-4"/>
          <w:sz w:val="18"/>
          <w:lang w:val="uk-UA"/>
        </w:rPr>
        <w:t xml:space="preserve">Тези для </w:t>
      </w:r>
      <w:r w:rsidR="00A33CF8" w:rsidRPr="00787BA1">
        <w:rPr>
          <w:spacing w:val="-4"/>
          <w:sz w:val="18"/>
          <w:lang w:val="uk-UA"/>
        </w:rPr>
        <w:t>розміщення в збірнику праць</w:t>
      </w:r>
      <w:r w:rsidRPr="00787BA1">
        <w:rPr>
          <w:spacing w:val="-4"/>
          <w:sz w:val="18"/>
          <w:lang w:val="uk-UA"/>
        </w:rPr>
        <w:t xml:space="preserve"> конференції приймаються </w:t>
      </w:r>
      <w:r w:rsidRPr="00787BA1">
        <w:rPr>
          <w:b/>
          <w:spacing w:val="-4"/>
          <w:sz w:val="18"/>
          <w:lang w:val="uk-UA"/>
        </w:rPr>
        <w:t xml:space="preserve">до </w:t>
      </w:r>
      <w:r w:rsidR="001076F6" w:rsidRPr="00787BA1">
        <w:rPr>
          <w:b/>
          <w:sz w:val="18"/>
        </w:rPr>
        <w:t>1</w:t>
      </w:r>
      <w:r w:rsidRPr="00787BA1">
        <w:rPr>
          <w:b/>
          <w:sz w:val="18"/>
          <w:lang w:val="uk-UA"/>
        </w:rPr>
        <w:t>5 жовтня 2019 р.</w:t>
      </w:r>
    </w:p>
    <w:p w:rsidR="008D1014" w:rsidRPr="00787BA1" w:rsidRDefault="004A4E86" w:rsidP="00EC3FB0">
      <w:pPr>
        <w:spacing w:line="312" w:lineRule="auto"/>
        <w:jc w:val="center"/>
        <w:rPr>
          <w:b/>
          <w:sz w:val="18"/>
        </w:rPr>
      </w:pPr>
      <w:r w:rsidRPr="00787BA1">
        <w:rPr>
          <w:sz w:val="18"/>
          <w:lang w:val="uk-UA"/>
        </w:rPr>
        <w:t>І</w:t>
      </w:r>
      <w:proofErr w:type="spellStart"/>
      <w:r w:rsidR="008D1014" w:rsidRPr="00787BA1">
        <w:rPr>
          <w:sz w:val="18"/>
        </w:rPr>
        <w:t>нформ</w:t>
      </w:r>
      <w:r w:rsidR="005A7488" w:rsidRPr="00787BA1">
        <w:rPr>
          <w:sz w:val="18"/>
          <w:lang w:val="uk-UA"/>
        </w:rPr>
        <w:t>ування</w:t>
      </w:r>
      <w:proofErr w:type="spellEnd"/>
      <w:r w:rsidR="005A7488" w:rsidRPr="00787BA1">
        <w:rPr>
          <w:sz w:val="18"/>
          <w:lang w:val="uk-UA"/>
        </w:rPr>
        <w:t xml:space="preserve"> Оргкомітету про участь в заході </w:t>
      </w:r>
      <w:r w:rsidR="008D1014" w:rsidRPr="00787BA1">
        <w:rPr>
          <w:sz w:val="18"/>
        </w:rPr>
        <w:t>–</w:t>
      </w:r>
      <w:r w:rsidR="00FE7844" w:rsidRPr="00787BA1">
        <w:rPr>
          <w:sz w:val="18"/>
        </w:rPr>
        <w:t xml:space="preserve"> </w:t>
      </w:r>
      <w:r w:rsidR="008D1014" w:rsidRPr="00787BA1">
        <w:rPr>
          <w:b/>
          <w:sz w:val="18"/>
        </w:rPr>
        <w:t xml:space="preserve">до </w:t>
      </w:r>
      <w:r w:rsidR="00600CC0">
        <w:rPr>
          <w:b/>
          <w:sz w:val="18"/>
          <w:lang w:val="uk-UA"/>
        </w:rPr>
        <w:t>17</w:t>
      </w:r>
      <w:r w:rsidR="005A7488" w:rsidRPr="00787BA1">
        <w:rPr>
          <w:b/>
          <w:sz w:val="18"/>
        </w:rPr>
        <w:t xml:space="preserve"> </w:t>
      </w:r>
      <w:r w:rsidR="005A7488" w:rsidRPr="00787BA1">
        <w:rPr>
          <w:b/>
          <w:sz w:val="18"/>
          <w:lang w:val="uk-UA"/>
        </w:rPr>
        <w:t>вересня</w:t>
      </w:r>
      <w:r w:rsidR="007A3658" w:rsidRPr="00787BA1">
        <w:rPr>
          <w:b/>
          <w:sz w:val="18"/>
        </w:rPr>
        <w:t xml:space="preserve"> </w:t>
      </w:r>
      <w:r w:rsidR="008D1014" w:rsidRPr="00787BA1">
        <w:rPr>
          <w:b/>
          <w:sz w:val="18"/>
        </w:rPr>
        <w:t>20</w:t>
      </w:r>
      <w:r w:rsidR="00864A28" w:rsidRPr="00787BA1">
        <w:rPr>
          <w:b/>
          <w:sz w:val="18"/>
        </w:rPr>
        <w:t>1</w:t>
      </w:r>
      <w:r w:rsidRPr="00787BA1">
        <w:rPr>
          <w:b/>
          <w:sz w:val="18"/>
          <w:lang w:val="uk-UA"/>
        </w:rPr>
        <w:t>9</w:t>
      </w:r>
      <w:r w:rsidR="005A7488" w:rsidRPr="00787BA1">
        <w:rPr>
          <w:b/>
          <w:sz w:val="18"/>
        </w:rPr>
        <w:t xml:space="preserve"> </w:t>
      </w:r>
      <w:r w:rsidR="005A7488" w:rsidRPr="00787BA1">
        <w:rPr>
          <w:b/>
          <w:sz w:val="18"/>
          <w:lang w:val="uk-UA"/>
        </w:rPr>
        <w:t>р</w:t>
      </w:r>
      <w:r w:rsidR="008D1014" w:rsidRPr="00787BA1">
        <w:rPr>
          <w:b/>
          <w:sz w:val="18"/>
        </w:rPr>
        <w:t>.</w:t>
      </w:r>
    </w:p>
    <w:p w:rsidR="008D1014" w:rsidRPr="00787BA1" w:rsidRDefault="004A4E86" w:rsidP="00E96C96">
      <w:pPr>
        <w:spacing w:line="312" w:lineRule="auto"/>
        <w:jc w:val="center"/>
        <w:rPr>
          <w:b/>
          <w:sz w:val="18"/>
          <w:lang w:val="uk-UA"/>
        </w:rPr>
      </w:pPr>
      <w:r w:rsidRPr="00787BA1">
        <w:rPr>
          <w:sz w:val="18"/>
        </w:rPr>
        <w:t>За</w:t>
      </w:r>
      <w:r w:rsidRPr="00787BA1">
        <w:rPr>
          <w:sz w:val="18"/>
          <w:lang w:val="uk-UA"/>
        </w:rPr>
        <w:t>ї</w:t>
      </w:r>
      <w:proofErr w:type="spellStart"/>
      <w:r w:rsidR="008D1014" w:rsidRPr="00787BA1">
        <w:rPr>
          <w:sz w:val="18"/>
        </w:rPr>
        <w:t>зд</w:t>
      </w:r>
      <w:proofErr w:type="spellEnd"/>
      <w:r w:rsidR="008D1014" w:rsidRPr="00787BA1">
        <w:rPr>
          <w:sz w:val="18"/>
        </w:rPr>
        <w:t xml:space="preserve"> – </w:t>
      </w:r>
      <w:r w:rsidR="001076F6" w:rsidRPr="00787BA1">
        <w:rPr>
          <w:b/>
          <w:sz w:val="18"/>
        </w:rPr>
        <w:t>0</w:t>
      </w:r>
      <w:r w:rsidRPr="00787BA1">
        <w:rPr>
          <w:b/>
          <w:sz w:val="18"/>
          <w:lang w:val="uk-UA"/>
        </w:rPr>
        <w:t>6</w:t>
      </w:r>
      <w:r w:rsidR="008D1014" w:rsidRPr="00787BA1">
        <w:rPr>
          <w:b/>
          <w:sz w:val="18"/>
        </w:rPr>
        <w:t xml:space="preserve"> </w:t>
      </w:r>
      <w:r w:rsidR="00244650" w:rsidRPr="00787BA1">
        <w:rPr>
          <w:b/>
          <w:sz w:val="18"/>
          <w:lang w:val="uk-UA"/>
        </w:rPr>
        <w:t>листопада</w:t>
      </w:r>
      <w:r w:rsidR="008D1014" w:rsidRPr="00787BA1">
        <w:rPr>
          <w:b/>
          <w:sz w:val="18"/>
        </w:rPr>
        <w:t xml:space="preserve"> 20</w:t>
      </w:r>
      <w:r w:rsidR="00864A28" w:rsidRPr="00787BA1">
        <w:rPr>
          <w:b/>
          <w:sz w:val="18"/>
        </w:rPr>
        <w:t>1</w:t>
      </w:r>
      <w:r w:rsidRPr="00787BA1">
        <w:rPr>
          <w:b/>
          <w:sz w:val="18"/>
          <w:lang w:val="uk-UA"/>
        </w:rPr>
        <w:t>9</w:t>
      </w:r>
      <w:r w:rsidR="008D1014" w:rsidRPr="00787BA1">
        <w:rPr>
          <w:b/>
          <w:sz w:val="18"/>
        </w:rPr>
        <w:t xml:space="preserve"> г.</w:t>
      </w:r>
      <w:r w:rsidR="00E96C96" w:rsidRPr="00787BA1">
        <w:rPr>
          <w:b/>
          <w:sz w:val="18"/>
          <w:lang w:val="uk-UA"/>
        </w:rPr>
        <w:t xml:space="preserve"> </w:t>
      </w:r>
      <w:r w:rsidRPr="00787BA1">
        <w:rPr>
          <w:sz w:val="18"/>
        </w:rPr>
        <w:t>В</w:t>
      </w:r>
      <w:proofErr w:type="spellStart"/>
      <w:r w:rsidRPr="00787BA1">
        <w:rPr>
          <w:sz w:val="18"/>
          <w:lang w:val="uk-UA"/>
        </w:rPr>
        <w:t>ідʼї</w:t>
      </w:r>
      <w:r w:rsidR="008D1014" w:rsidRPr="00787BA1">
        <w:rPr>
          <w:sz w:val="18"/>
        </w:rPr>
        <w:t>зд</w:t>
      </w:r>
      <w:proofErr w:type="spellEnd"/>
      <w:r w:rsidR="008D1014" w:rsidRPr="00787BA1">
        <w:rPr>
          <w:sz w:val="18"/>
        </w:rPr>
        <w:t xml:space="preserve"> – </w:t>
      </w:r>
      <w:r w:rsidR="001076F6" w:rsidRPr="00787BA1">
        <w:rPr>
          <w:b/>
          <w:sz w:val="18"/>
          <w:lang w:val="uk-UA"/>
        </w:rPr>
        <w:t>0</w:t>
      </w:r>
      <w:r w:rsidRPr="00787BA1">
        <w:rPr>
          <w:b/>
          <w:sz w:val="18"/>
          <w:lang w:val="uk-UA"/>
        </w:rPr>
        <w:t>9</w:t>
      </w:r>
      <w:r w:rsidR="008D1014" w:rsidRPr="00787BA1">
        <w:rPr>
          <w:b/>
          <w:sz w:val="18"/>
        </w:rPr>
        <w:t xml:space="preserve"> </w:t>
      </w:r>
      <w:r w:rsidR="00244650" w:rsidRPr="00787BA1">
        <w:rPr>
          <w:b/>
          <w:sz w:val="18"/>
          <w:lang w:val="uk-UA"/>
        </w:rPr>
        <w:t>листопада</w:t>
      </w:r>
      <w:r w:rsidR="008D1014" w:rsidRPr="00787BA1">
        <w:rPr>
          <w:b/>
          <w:sz w:val="18"/>
        </w:rPr>
        <w:t xml:space="preserve"> 20</w:t>
      </w:r>
      <w:r w:rsidR="00864A28" w:rsidRPr="00787BA1">
        <w:rPr>
          <w:b/>
          <w:sz w:val="18"/>
        </w:rPr>
        <w:t>1</w:t>
      </w:r>
      <w:r w:rsidR="00244650" w:rsidRPr="00787BA1">
        <w:rPr>
          <w:b/>
          <w:sz w:val="18"/>
          <w:lang w:val="uk-UA"/>
        </w:rPr>
        <w:t>9</w:t>
      </w:r>
      <w:r w:rsidR="008D1014" w:rsidRPr="00787BA1">
        <w:rPr>
          <w:b/>
          <w:sz w:val="18"/>
        </w:rPr>
        <w:t xml:space="preserve"> г.</w:t>
      </w:r>
    </w:p>
    <w:p w:rsidR="006D0660" w:rsidRPr="00787BA1" w:rsidRDefault="006D0660" w:rsidP="005D291A">
      <w:pPr>
        <w:rPr>
          <w:sz w:val="16"/>
          <w:szCs w:val="16"/>
        </w:rPr>
      </w:pPr>
    </w:p>
    <w:p w:rsidR="005D291A" w:rsidRPr="00787BA1" w:rsidRDefault="005D291A" w:rsidP="005D291A">
      <w:r w:rsidRPr="00787BA1">
        <w:t>До</w:t>
      </w:r>
      <w:r w:rsidR="00600CC0">
        <w:rPr>
          <w:lang w:val="uk-UA"/>
        </w:rPr>
        <w:t xml:space="preserve">їхати до Державного </w:t>
      </w:r>
      <w:r w:rsidR="00244650" w:rsidRPr="00787BA1">
        <w:rPr>
          <w:lang w:val="uk-UA"/>
        </w:rPr>
        <w:t xml:space="preserve">університету </w:t>
      </w:r>
      <w:r w:rsidR="00600CC0">
        <w:rPr>
          <w:lang w:val="uk-UA"/>
        </w:rPr>
        <w:t>«Житомирська полі</w:t>
      </w:r>
      <w:proofErr w:type="gramStart"/>
      <w:r w:rsidR="00600CC0">
        <w:rPr>
          <w:lang w:val="uk-UA"/>
        </w:rPr>
        <w:t>техн</w:t>
      </w:r>
      <w:proofErr w:type="gramEnd"/>
      <w:r w:rsidR="00600CC0">
        <w:rPr>
          <w:lang w:val="uk-UA"/>
        </w:rPr>
        <w:t xml:space="preserve">іка» </w:t>
      </w:r>
      <w:r w:rsidR="00244650" w:rsidRPr="00787BA1">
        <w:rPr>
          <w:lang w:val="uk-UA"/>
        </w:rPr>
        <w:t>можна</w:t>
      </w:r>
      <w:r w:rsidRPr="00787BA1">
        <w:t>:</w:t>
      </w:r>
    </w:p>
    <w:p w:rsidR="00244650" w:rsidRPr="00787BA1" w:rsidRDefault="005D291A" w:rsidP="005D291A">
      <w:pPr>
        <w:tabs>
          <w:tab w:val="left" w:pos="142"/>
        </w:tabs>
        <w:rPr>
          <w:spacing w:val="-6"/>
          <w:lang w:val="uk-UA" w:eastAsia="uk-UA"/>
        </w:rPr>
      </w:pPr>
      <w:r w:rsidRPr="00787BA1">
        <w:rPr>
          <w:rFonts w:hAnsi="Symbol"/>
          <w:spacing w:val="-6"/>
          <w:lang w:eastAsia="uk-UA"/>
        </w:rPr>
        <w:t></w:t>
      </w:r>
      <w:r w:rsidRPr="00787BA1">
        <w:rPr>
          <w:spacing w:val="-6"/>
          <w:lang w:eastAsia="uk-UA"/>
        </w:rPr>
        <w:t xml:space="preserve">  </w:t>
      </w:r>
      <w:r w:rsidR="00244650" w:rsidRPr="00787BA1">
        <w:rPr>
          <w:spacing w:val="-6"/>
          <w:lang w:val="uk-UA" w:eastAsia="uk-UA"/>
        </w:rPr>
        <w:t>від</w:t>
      </w:r>
      <w:r w:rsidR="00244650" w:rsidRPr="00787BA1">
        <w:rPr>
          <w:spacing w:val="-6"/>
          <w:lang w:eastAsia="uk-UA"/>
        </w:rPr>
        <w:t xml:space="preserve"> автовокзал</w:t>
      </w:r>
      <w:r w:rsidR="00244650" w:rsidRPr="00787BA1">
        <w:rPr>
          <w:spacing w:val="-6"/>
          <w:lang w:val="uk-UA" w:eastAsia="uk-UA"/>
        </w:rPr>
        <w:t>у та залізничного вокзалу</w:t>
      </w:r>
      <w:r w:rsidR="00244650" w:rsidRPr="00787BA1">
        <w:rPr>
          <w:spacing w:val="-6"/>
          <w:lang w:eastAsia="uk-UA"/>
        </w:rPr>
        <w:t xml:space="preserve">: </w:t>
      </w:r>
      <w:proofErr w:type="spellStart"/>
      <w:r w:rsidR="00244650" w:rsidRPr="00787BA1">
        <w:rPr>
          <w:spacing w:val="-6"/>
          <w:lang w:eastAsia="uk-UA"/>
        </w:rPr>
        <w:t>маршрутн</w:t>
      </w:r>
      <w:proofErr w:type="spellEnd"/>
      <w:r w:rsidR="00244650" w:rsidRPr="00787BA1">
        <w:rPr>
          <w:spacing w:val="-6"/>
          <w:lang w:val="uk-UA" w:eastAsia="uk-UA"/>
        </w:rPr>
        <w:t>и</w:t>
      </w:r>
      <w:r w:rsidRPr="00787BA1">
        <w:rPr>
          <w:spacing w:val="-6"/>
          <w:lang w:eastAsia="uk-UA"/>
        </w:rPr>
        <w:t>м</w:t>
      </w:r>
      <w:r w:rsidR="00244650" w:rsidRPr="00787BA1">
        <w:rPr>
          <w:spacing w:val="-6"/>
          <w:lang w:val="uk-UA" w:eastAsia="uk-UA"/>
        </w:rPr>
        <w:t>и</w:t>
      </w:r>
      <w:r w:rsidR="00244650" w:rsidRPr="00787BA1">
        <w:rPr>
          <w:spacing w:val="-6"/>
          <w:lang w:eastAsia="uk-UA"/>
        </w:rPr>
        <w:t xml:space="preserve"> такс</w:t>
      </w:r>
      <w:r w:rsidR="00244650" w:rsidRPr="00787BA1">
        <w:rPr>
          <w:spacing w:val="-6"/>
          <w:lang w:val="uk-UA" w:eastAsia="uk-UA"/>
        </w:rPr>
        <w:t>і</w:t>
      </w:r>
      <w:r w:rsidR="00244650" w:rsidRPr="00787BA1">
        <w:rPr>
          <w:spacing w:val="-6"/>
          <w:lang w:eastAsia="uk-UA"/>
        </w:rPr>
        <w:t xml:space="preserve"> № </w:t>
      </w:r>
      <w:r w:rsidR="00244650" w:rsidRPr="00787BA1">
        <w:rPr>
          <w:spacing w:val="-6"/>
          <w:lang w:val="uk-UA" w:eastAsia="uk-UA"/>
        </w:rPr>
        <w:t>25 або № 126,</w:t>
      </w:r>
    </w:p>
    <w:p w:rsidR="005D291A" w:rsidRPr="00787BA1" w:rsidRDefault="00244650" w:rsidP="005D291A">
      <w:pPr>
        <w:tabs>
          <w:tab w:val="left" w:pos="142"/>
        </w:tabs>
        <w:rPr>
          <w:spacing w:val="-6"/>
          <w:lang w:val="uk-UA" w:eastAsia="uk-UA"/>
        </w:rPr>
      </w:pPr>
      <w:r w:rsidRPr="00787BA1">
        <w:rPr>
          <w:spacing w:val="-6"/>
          <w:lang w:val="uk-UA" w:eastAsia="uk-UA"/>
        </w:rPr>
        <w:t xml:space="preserve">тролейбусом </w:t>
      </w:r>
      <w:r w:rsidR="005D291A" w:rsidRPr="00787BA1">
        <w:rPr>
          <w:spacing w:val="-6"/>
          <w:lang w:eastAsia="uk-UA"/>
        </w:rPr>
        <w:t xml:space="preserve">№ </w:t>
      </w:r>
      <w:r w:rsidRPr="00787BA1">
        <w:rPr>
          <w:spacing w:val="-6"/>
          <w:lang w:val="uk-UA" w:eastAsia="uk-UA"/>
        </w:rPr>
        <w:t>1</w:t>
      </w:r>
      <w:r w:rsidR="005D291A" w:rsidRPr="00787BA1">
        <w:rPr>
          <w:spacing w:val="-6"/>
          <w:lang w:eastAsia="uk-UA"/>
        </w:rPr>
        <w:t>5</w:t>
      </w:r>
      <w:r w:rsidRPr="00787BA1">
        <w:rPr>
          <w:spacing w:val="-6"/>
          <w:lang w:val="uk-UA" w:eastAsia="uk-UA"/>
        </w:rPr>
        <w:t xml:space="preserve">-А </w:t>
      </w:r>
      <w:r w:rsidR="007C2488" w:rsidRPr="00787BA1">
        <w:rPr>
          <w:spacing w:val="-6"/>
          <w:lang w:eastAsia="uk-UA"/>
        </w:rPr>
        <w:t>(</w:t>
      </w:r>
      <w:r w:rsidRPr="00787BA1">
        <w:rPr>
          <w:spacing w:val="-6"/>
          <w:lang w:val="uk-UA" w:eastAsia="uk-UA"/>
        </w:rPr>
        <w:t>до зупинки «Технологічний уні</w:t>
      </w:r>
      <w:r w:rsidR="00B6474E" w:rsidRPr="00787BA1">
        <w:rPr>
          <w:spacing w:val="-6"/>
          <w:lang w:val="uk-UA" w:eastAsia="uk-UA"/>
        </w:rPr>
        <w:t>верситет»</w:t>
      </w:r>
      <w:r w:rsidR="007C2488" w:rsidRPr="00787BA1">
        <w:rPr>
          <w:spacing w:val="-6"/>
          <w:lang w:eastAsia="uk-UA"/>
        </w:rPr>
        <w:t>)</w:t>
      </w:r>
      <w:r w:rsidR="005D291A" w:rsidRPr="00787BA1">
        <w:rPr>
          <w:spacing w:val="-6"/>
          <w:lang w:eastAsia="uk-UA"/>
        </w:rPr>
        <w:t>;</w:t>
      </w:r>
    </w:p>
    <w:p w:rsidR="005D291A" w:rsidRDefault="005D291A" w:rsidP="005D291A">
      <w:pPr>
        <w:tabs>
          <w:tab w:val="left" w:pos="142"/>
        </w:tabs>
        <w:rPr>
          <w:spacing w:val="-6"/>
          <w:lang w:val="uk-UA" w:eastAsia="uk-UA"/>
        </w:rPr>
      </w:pPr>
      <w:r w:rsidRPr="00787BA1">
        <w:rPr>
          <w:rFonts w:hAnsi="Symbol"/>
          <w:spacing w:val="-6"/>
          <w:lang w:eastAsia="uk-UA"/>
        </w:rPr>
        <w:t></w:t>
      </w:r>
      <w:r w:rsidRPr="00787BA1">
        <w:rPr>
          <w:spacing w:val="-6"/>
          <w:lang w:eastAsia="uk-UA"/>
        </w:rPr>
        <w:t xml:space="preserve">  </w:t>
      </w:r>
      <w:r w:rsidR="00244650" w:rsidRPr="00787BA1">
        <w:rPr>
          <w:spacing w:val="-6"/>
          <w:lang w:val="uk-UA" w:eastAsia="uk-UA"/>
        </w:rPr>
        <w:t>від майдану Перемоги (кінцева зупинка маршрутних таксі «Київ – Житомир») – тролейбусом № 5-А (до зупинки «Технологічний університет»).</w:t>
      </w:r>
    </w:p>
    <w:sectPr w:rsidR="005D291A" w:rsidSect="00BB2518">
      <w:pgSz w:w="16840" w:h="11907" w:orient="landscape"/>
      <w:pgMar w:top="397" w:right="397" w:bottom="397" w:left="397" w:header="0" w:footer="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3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300C38"/>
    <w:multiLevelType w:val="singleLevel"/>
    <w:tmpl w:val="7280378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128F2BC9"/>
    <w:multiLevelType w:val="hybridMultilevel"/>
    <w:tmpl w:val="D3ACE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F763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F1A06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5145B09"/>
    <w:multiLevelType w:val="multilevel"/>
    <w:tmpl w:val="CED0BE22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D178A"/>
    <w:multiLevelType w:val="singleLevel"/>
    <w:tmpl w:val="F45AC99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461715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6721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CF155BA"/>
    <w:multiLevelType w:val="singleLevel"/>
    <w:tmpl w:val="F45AC99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5F807F1B"/>
    <w:multiLevelType w:val="hybridMultilevel"/>
    <w:tmpl w:val="197E41C0"/>
    <w:lvl w:ilvl="0" w:tplc="5E36C9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77E19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EDF0F46"/>
    <w:multiLevelType w:val="singleLevel"/>
    <w:tmpl w:val="ECE848F2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83"/>
    <w:rsid w:val="00010FC5"/>
    <w:rsid w:val="00016F58"/>
    <w:rsid w:val="0002445D"/>
    <w:rsid w:val="00054E87"/>
    <w:rsid w:val="0005627B"/>
    <w:rsid w:val="00062B02"/>
    <w:rsid w:val="00072C4B"/>
    <w:rsid w:val="0007536A"/>
    <w:rsid w:val="000929E8"/>
    <w:rsid w:val="000C5A7A"/>
    <w:rsid w:val="000C7243"/>
    <w:rsid w:val="000E57B7"/>
    <w:rsid w:val="00104899"/>
    <w:rsid w:val="001061FD"/>
    <w:rsid w:val="001076F6"/>
    <w:rsid w:val="00111A81"/>
    <w:rsid w:val="001225C9"/>
    <w:rsid w:val="00123F65"/>
    <w:rsid w:val="001304D1"/>
    <w:rsid w:val="0013709E"/>
    <w:rsid w:val="00164491"/>
    <w:rsid w:val="00164D32"/>
    <w:rsid w:val="00176473"/>
    <w:rsid w:val="001931E4"/>
    <w:rsid w:val="001A0691"/>
    <w:rsid w:val="001C06D3"/>
    <w:rsid w:val="001D2679"/>
    <w:rsid w:val="001F787E"/>
    <w:rsid w:val="002151C1"/>
    <w:rsid w:val="00225966"/>
    <w:rsid w:val="0022644B"/>
    <w:rsid w:val="00244650"/>
    <w:rsid w:val="0026791C"/>
    <w:rsid w:val="00267E90"/>
    <w:rsid w:val="00270257"/>
    <w:rsid w:val="00290EF1"/>
    <w:rsid w:val="002932E9"/>
    <w:rsid w:val="002A5CF4"/>
    <w:rsid w:val="002A6A56"/>
    <w:rsid w:val="002B1C31"/>
    <w:rsid w:val="002E3B5F"/>
    <w:rsid w:val="00301873"/>
    <w:rsid w:val="003038A0"/>
    <w:rsid w:val="0030652F"/>
    <w:rsid w:val="003078FB"/>
    <w:rsid w:val="003132AD"/>
    <w:rsid w:val="00317F7A"/>
    <w:rsid w:val="00326FEA"/>
    <w:rsid w:val="003303BE"/>
    <w:rsid w:val="00335E8C"/>
    <w:rsid w:val="00343005"/>
    <w:rsid w:val="00351C02"/>
    <w:rsid w:val="00372D67"/>
    <w:rsid w:val="00374637"/>
    <w:rsid w:val="00377CA7"/>
    <w:rsid w:val="00391DA9"/>
    <w:rsid w:val="00391F1B"/>
    <w:rsid w:val="003D19C3"/>
    <w:rsid w:val="0040539F"/>
    <w:rsid w:val="00411C2F"/>
    <w:rsid w:val="00414682"/>
    <w:rsid w:val="004304E9"/>
    <w:rsid w:val="0043695F"/>
    <w:rsid w:val="00440518"/>
    <w:rsid w:val="004567BE"/>
    <w:rsid w:val="00473BD1"/>
    <w:rsid w:val="00482A15"/>
    <w:rsid w:val="00486DEE"/>
    <w:rsid w:val="00490DB6"/>
    <w:rsid w:val="004A3A19"/>
    <w:rsid w:val="004A4E86"/>
    <w:rsid w:val="004B23EB"/>
    <w:rsid w:val="004B5700"/>
    <w:rsid w:val="004B7199"/>
    <w:rsid w:val="004C3338"/>
    <w:rsid w:val="004C698B"/>
    <w:rsid w:val="004F19AA"/>
    <w:rsid w:val="004F6610"/>
    <w:rsid w:val="004F7C52"/>
    <w:rsid w:val="005131B2"/>
    <w:rsid w:val="00515F60"/>
    <w:rsid w:val="0052368F"/>
    <w:rsid w:val="00545E72"/>
    <w:rsid w:val="0055398B"/>
    <w:rsid w:val="005546CA"/>
    <w:rsid w:val="00575B0E"/>
    <w:rsid w:val="005A7488"/>
    <w:rsid w:val="005D1C66"/>
    <w:rsid w:val="005D291A"/>
    <w:rsid w:val="005D5F98"/>
    <w:rsid w:val="005E03AD"/>
    <w:rsid w:val="005E04C0"/>
    <w:rsid w:val="005F57E4"/>
    <w:rsid w:val="00600CC0"/>
    <w:rsid w:val="006022EE"/>
    <w:rsid w:val="00614656"/>
    <w:rsid w:val="006275C5"/>
    <w:rsid w:val="00640964"/>
    <w:rsid w:val="006420B6"/>
    <w:rsid w:val="00642E45"/>
    <w:rsid w:val="00643585"/>
    <w:rsid w:val="00650C07"/>
    <w:rsid w:val="00657A27"/>
    <w:rsid w:val="00663D3F"/>
    <w:rsid w:val="0066423E"/>
    <w:rsid w:val="0067153F"/>
    <w:rsid w:val="006731E9"/>
    <w:rsid w:val="006A6BAD"/>
    <w:rsid w:val="006B006B"/>
    <w:rsid w:val="006C153F"/>
    <w:rsid w:val="006D0660"/>
    <w:rsid w:val="006D0B10"/>
    <w:rsid w:val="006D2AB4"/>
    <w:rsid w:val="006D3280"/>
    <w:rsid w:val="00700314"/>
    <w:rsid w:val="007074B4"/>
    <w:rsid w:val="007110FC"/>
    <w:rsid w:val="007141D9"/>
    <w:rsid w:val="007145F4"/>
    <w:rsid w:val="00720E35"/>
    <w:rsid w:val="0072459D"/>
    <w:rsid w:val="00730089"/>
    <w:rsid w:val="00732044"/>
    <w:rsid w:val="00737DE9"/>
    <w:rsid w:val="00742BC4"/>
    <w:rsid w:val="00750647"/>
    <w:rsid w:val="00757EAD"/>
    <w:rsid w:val="00763BEA"/>
    <w:rsid w:val="00763EDA"/>
    <w:rsid w:val="0077500D"/>
    <w:rsid w:val="00787BA1"/>
    <w:rsid w:val="00793C7C"/>
    <w:rsid w:val="007A3658"/>
    <w:rsid w:val="007C01BF"/>
    <w:rsid w:val="007C2488"/>
    <w:rsid w:val="007D5A9A"/>
    <w:rsid w:val="00804E9D"/>
    <w:rsid w:val="0080510C"/>
    <w:rsid w:val="008114B1"/>
    <w:rsid w:val="008224C6"/>
    <w:rsid w:val="00824604"/>
    <w:rsid w:val="00833859"/>
    <w:rsid w:val="00855818"/>
    <w:rsid w:val="00864A28"/>
    <w:rsid w:val="00865C27"/>
    <w:rsid w:val="00877D96"/>
    <w:rsid w:val="0088303F"/>
    <w:rsid w:val="00891261"/>
    <w:rsid w:val="008B1750"/>
    <w:rsid w:val="008C27A3"/>
    <w:rsid w:val="008D1014"/>
    <w:rsid w:val="008F273F"/>
    <w:rsid w:val="009005CF"/>
    <w:rsid w:val="00913FB0"/>
    <w:rsid w:val="009204A7"/>
    <w:rsid w:val="0092400A"/>
    <w:rsid w:val="0093551E"/>
    <w:rsid w:val="00952A15"/>
    <w:rsid w:val="0098402E"/>
    <w:rsid w:val="00992C3C"/>
    <w:rsid w:val="009B6A51"/>
    <w:rsid w:val="009B7714"/>
    <w:rsid w:val="009E0DD1"/>
    <w:rsid w:val="009F3614"/>
    <w:rsid w:val="009F3BD1"/>
    <w:rsid w:val="009F5893"/>
    <w:rsid w:val="00A05AA4"/>
    <w:rsid w:val="00A05DA3"/>
    <w:rsid w:val="00A0711E"/>
    <w:rsid w:val="00A104CD"/>
    <w:rsid w:val="00A137B7"/>
    <w:rsid w:val="00A15A53"/>
    <w:rsid w:val="00A20522"/>
    <w:rsid w:val="00A23D53"/>
    <w:rsid w:val="00A33CF8"/>
    <w:rsid w:val="00A34224"/>
    <w:rsid w:val="00A41688"/>
    <w:rsid w:val="00A4702A"/>
    <w:rsid w:val="00A52BDB"/>
    <w:rsid w:val="00A534FD"/>
    <w:rsid w:val="00A618B3"/>
    <w:rsid w:val="00A77E17"/>
    <w:rsid w:val="00A80C59"/>
    <w:rsid w:val="00AA0D5B"/>
    <w:rsid w:val="00AB6FB7"/>
    <w:rsid w:val="00AD0EB5"/>
    <w:rsid w:val="00AD3BAD"/>
    <w:rsid w:val="00AD6B35"/>
    <w:rsid w:val="00AE3B2E"/>
    <w:rsid w:val="00B03483"/>
    <w:rsid w:val="00B41C09"/>
    <w:rsid w:val="00B6474E"/>
    <w:rsid w:val="00B75854"/>
    <w:rsid w:val="00B81923"/>
    <w:rsid w:val="00BA090A"/>
    <w:rsid w:val="00BA48BE"/>
    <w:rsid w:val="00BB2518"/>
    <w:rsid w:val="00BD5877"/>
    <w:rsid w:val="00BD7E85"/>
    <w:rsid w:val="00BF1AAB"/>
    <w:rsid w:val="00BF297C"/>
    <w:rsid w:val="00C020CC"/>
    <w:rsid w:val="00C04FB9"/>
    <w:rsid w:val="00C1069E"/>
    <w:rsid w:val="00C31ACC"/>
    <w:rsid w:val="00C47F3F"/>
    <w:rsid w:val="00C63007"/>
    <w:rsid w:val="00C739D5"/>
    <w:rsid w:val="00C8027C"/>
    <w:rsid w:val="00C87D4B"/>
    <w:rsid w:val="00C911B4"/>
    <w:rsid w:val="00CA045D"/>
    <w:rsid w:val="00CA23F8"/>
    <w:rsid w:val="00CB4E0F"/>
    <w:rsid w:val="00CB720D"/>
    <w:rsid w:val="00CB722E"/>
    <w:rsid w:val="00CC483F"/>
    <w:rsid w:val="00CD34D2"/>
    <w:rsid w:val="00CF222C"/>
    <w:rsid w:val="00D16920"/>
    <w:rsid w:val="00D1709C"/>
    <w:rsid w:val="00D256D7"/>
    <w:rsid w:val="00D31036"/>
    <w:rsid w:val="00D37823"/>
    <w:rsid w:val="00D744AA"/>
    <w:rsid w:val="00D754B9"/>
    <w:rsid w:val="00D87A11"/>
    <w:rsid w:val="00D97230"/>
    <w:rsid w:val="00DA2423"/>
    <w:rsid w:val="00DA2F9B"/>
    <w:rsid w:val="00DB26A0"/>
    <w:rsid w:val="00DC011E"/>
    <w:rsid w:val="00DC479A"/>
    <w:rsid w:val="00DC52B9"/>
    <w:rsid w:val="00DD20E1"/>
    <w:rsid w:val="00E078F9"/>
    <w:rsid w:val="00E31682"/>
    <w:rsid w:val="00E368FB"/>
    <w:rsid w:val="00E45233"/>
    <w:rsid w:val="00E4766A"/>
    <w:rsid w:val="00E500D6"/>
    <w:rsid w:val="00E54B87"/>
    <w:rsid w:val="00E91257"/>
    <w:rsid w:val="00E93C91"/>
    <w:rsid w:val="00E94854"/>
    <w:rsid w:val="00E96C96"/>
    <w:rsid w:val="00EA3E2E"/>
    <w:rsid w:val="00EA5870"/>
    <w:rsid w:val="00EB059D"/>
    <w:rsid w:val="00EB2978"/>
    <w:rsid w:val="00EC3FB0"/>
    <w:rsid w:val="00EE2D19"/>
    <w:rsid w:val="00EE621F"/>
    <w:rsid w:val="00EF2C25"/>
    <w:rsid w:val="00F01F17"/>
    <w:rsid w:val="00F075B0"/>
    <w:rsid w:val="00F124BE"/>
    <w:rsid w:val="00F22AF4"/>
    <w:rsid w:val="00F309B1"/>
    <w:rsid w:val="00F43535"/>
    <w:rsid w:val="00F447DC"/>
    <w:rsid w:val="00F57D54"/>
    <w:rsid w:val="00F6052D"/>
    <w:rsid w:val="00F701DF"/>
    <w:rsid w:val="00F80015"/>
    <w:rsid w:val="00F81727"/>
    <w:rsid w:val="00F91CCB"/>
    <w:rsid w:val="00FB4D4F"/>
    <w:rsid w:val="00FC42AD"/>
    <w:rsid w:val="00FC5059"/>
    <w:rsid w:val="00FD56C3"/>
    <w:rsid w:val="00FD6D94"/>
    <w:rsid w:val="00FE25EE"/>
    <w:rsid w:val="00FE45B0"/>
    <w:rsid w:val="00FE63A7"/>
    <w:rsid w:val="00FE6D22"/>
    <w:rsid w:val="00FE7844"/>
    <w:rsid w:val="00FF3C19"/>
    <w:rsid w:val="00FF4474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16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18"/>
      <w:u w:val="single"/>
      <w:lang w:val="uk-UA"/>
    </w:rPr>
  </w:style>
  <w:style w:type="paragraph" w:styleId="3">
    <w:name w:val="heading 3"/>
    <w:basedOn w:val="a"/>
    <w:next w:val="a"/>
    <w:qFormat/>
    <w:pPr>
      <w:keepNext/>
      <w:spacing w:line="480" w:lineRule="auto"/>
      <w:jc w:val="center"/>
      <w:outlineLvl w:val="2"/>
    </w:pPr>
    <w:rPr>
      <w:b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284"/>
      </w:tabs>
      <w:jc w:val="right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E452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  <w:lang w:val="uk-UA"/>
    </w:rPr>
  </w:style>
  <w:style w:type="paragraph" w:styleId="a4">
    <w:name w:val="Body Text Indent"/>
    <w:basedOn w:val="a"/>
    <w:pPr>
      <w:ind w:firstLine="142"/>
    </w:pPr>
    <w:rPr>
      <w:sz w:val="16"/>
    </w:rPr>
  </w:style>
  <w:style w:type="character" w:styleId="a5">
    <w:name w:val="Hyperlink"/>
    <w:rPr>
      <w:color w:val="0000FF"/>
      <w:u w:val="single"/>
    </w:rPr>
  </w:style>
  <w:style w:type="paragraph" w:styleId="20">
    <w:name w:val="Body Text 2"/>
    <w:basedOn w:val="a"/>
    <w:pPr>
      <w:jc w:val="center"/>
    </w:pPr>
    <w:rPr>
      <w:b/>
      <w:i/>
      <w:sz w:val="24"/>
    </w:rPr>
  </w:style>
  <w:style w:type="paragraph" w:styleId="21">
    <w:name w:val="Body Text Indent 2"/>
    <w:basedOn w:val="a"/>
    <w:pPr>
      <w:ind w:left="66"/>
      <w:jc w:val="both"/>
    </w:pPr>
    <w:rPr>
      <w:lang w:val="uk-UA"/>
    </w:rPr>
  </w:style>
  <w:style w:type="paragraph" w:styleId="30">
    <w:name w:val="Body Text Indent 3"/>
    <w:basedOn w:val="a"/>
    <w:pPr>
      <w:ind w:left="66"/>
      <w:jc w:val="center"/>
    </w:pPr>
    <w:rPr>
      <w:b/>
      <w:u w:val="single"/>
      <w:lang w:val="uk-UA"/>
    </w:rPr>
  </w:style>
  <w:style w:type="character" w:styleId="a6">
    <w:name w:val="FollowedHyperlink"/>
    <w:rPr>
      <w:color w:val="800080"/>
      <w:u w:val="single"/>
    </w:rPr>
  </w:style>
  <w:style w:type="paragraph" w:customStyle="1" w:styleId="10">
    <w:name w:val="Обычный1"/>
    <w:rPr>
      <w:lang w:eastAsia="uk-UA"/>
    </w:rPr>
  </w:style>
  <w:style w:type="paragraph" w:styleId="31">
    <w:name w:val="Body Text 3"/>
    <w:basedOn w:val="a"/>
    <w:pPr>
      <w:jc w:val="center"/>
    </w:pPr>
    <w:rPr>
      <w:b/>
    </w:rPr>
  </w:style>
  <w:style w:type="character" w:customStyle="1" w:styleId="apple-converted-space">
    <w:name w:val="apple-converted-space"/>
    <w:basedOn w:val="a0"/>
    <w:rsid w:val="005D291A"/>
  </w:style>
  <w:style w:type="paragraph" w:styleId="a7">
    <w:name w:val="Plain Text"/>
    <w:basedOn w:val="a"/>
    <w:rsid w:val="00992C3C"/>
    <w:rPr>
      <w:rFonts w:ascii="Courier New" w:hAnsi="Courier New"/>
    </w:rPr>
  </w:style>
  <w:style w:type="character" w:customStyle="1" w:styleId="go">
    <w:name w:val="go"/>
    <w:rsid w:val="00642E45"/>
  </w:style>
  <w:style w:type="paragraph" w:styleId="a8">
    <w:name w:val="Balloon Text"/>
    <w:basedOn w:val="a"/>
    <w:link w:val="a9"/>
    <w:rsid w:val="009B77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B7714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16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18"/>
      <w:u w:val="single"/>
      <w:lang w:val="uk-UA"/>
    </w:rPr>
  </w:style>
  <w:style w:type="paragraph" w:styleId="3">
    <w:name w:val="heading 3"/>
    <w:basedOn w:val="a"/>
    <w:next w:val="a"/>
    <w:qFormat/>
    <w:pPr>
      <w:keepNext/>
      <w:spacing w:line="480" w:lineRule="auto"/>
      <w:jc w:val="center"/>
      <w:outlineLvl w:val="2"/>
    </w:pPr>
    <w:rPr>
      <w:b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284"/>
      </w:tabs>
      <w:jc w:val="right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E452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  <w:lang w:val="uk-UA"/>
    </w:rPr>
  </w:style>
  <w:style w:type="paragraph" w:styleId="a4">
    <w:name w:val="Body Text Indent"/>
    <w:basedOn w:val="a"/>
    <w:pPr>
      <w:ind w:firstLine="142"/>
    </w:pPr>
    <w:rPr>
      <w:sz w:val="16"/>
    </w:rPr>
  </w:style>
  <w:style w:type="character" w:styleId="a5">
    <w:name w:val="Hyperlink"/>
    <w:rPr>
      <w:color w:val="0000FF"/>
      <w:u w:val="single"/>
    </w:rPr>
  </w:style>
  <w:style w:type="paragraph" w:styleId="20">
    <w:name w:val="Body Text 2"/>
    <w:basedOn w:val="a"/>
    <w:pPr>
      <w:jc w:val="center"/>
    </w:pPr>
    <w:rPr>
      <w:b/>
      <w:i/>
      <w:sz w:val="24"/>
    </w:rPr>
  </w:style>
  <w:style w:type="paragraph" w:styleId="21">
    <w:name w:val="Body Text Indent 2"/>
    <w:basedOn w:val="a"/>
    <w:pPr>
      <w:ind w:left="66"/>
      <w:jc w:val="both"/>
    </w:pPr>
    <w:rPr>
      <w:lang w:val="uk-UA"/>
    </w:rPr>
  </w:style>
  <w:style w:type="paragraph" w:styleId="30">
    <w:name w:val="Body Text Indent 3"/>
    <w:basedOn w:val="a"/>
    <w:pPr>
      <w:ind w:left="66"/>
      <w:jc w:val="center"/>
    </w:pPr>
    <w:rPr>
      <w:b/>
      <w:u w:val="single"/>
      <w:lang w:val="uk-UA"/>
    </w:rPr>
  </w:style>
  <w:style w:type="character" w:styleId="a6">
    <w:name w:val="FollowedHyperlink"/>
    <w:rPr>
      <w:color w:val="800080"/>
      <w:u w:val="single"/>
    </w:rPr>
  </w:style>
  <w:style w:type="paragraph" w:customStyle="1" w:styleId="10">
    <w:name w:val="Обычный1"/>
    <w:rPr>
      <w:lang w:eastAsia="uk-UA"/>
    </w:rPr>
  </w:style>
  <w:style w:type="paragraph" w:styleId="31">
    <w:name w:val="Body Text 3"/>
    <w:basedOn w:val="a"/>
    <w:pPr>
      <w:jc w:val="center"/>
    </w:pPr>
    <w:rPr>
      <w:b/>
    </w:rPr>
  </w:style>
  <w:style w:type="character" w:customStyle="1" w:styleId="apple-converted-space">
    <w:name w:val="apple-converted-space"/>
    <w:basedOn w:val="a0"/>
    <w:rsid w:val="005D291A"/>
  </w:style>
  <w:style w:type="paragraph" w:styleId="a7">
    <w:name w:val="Plain Text"/>
    <w:basedOn w:val="a"/>
    <w:rsid w:val="00992C3C"/>
    <w:rPr>
      <w:rFonts w:ascii="Courier New" w:hAnsi="Courier New"/>
    </w:rPr>
  </w:style>
  <w:style w:type="character" w:customStyle="1" w:styleId="go">
    <w:name w:val="go"/>
    <w:rsid w:val="00642E45"/>
  </w:style>
  <w:style w:type="paragraph" w:styleId="a8">
    <w:name w:val="Balloon Text"/>
    <w:basedOn w:val="a"/>
    <w:link w:val="a9"/>
    <w:rsid w:val="009B77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B771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ytskanatalii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lytskanatalii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DBCD-6AE3-4C9F-896B-1CBF162D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Склад організаційно-програмного комітету</vt:lpstr>
    </vt:vector>
  </TitlesOfParts>
  <Company>KDUTD</Company>
  <LinksUpToDate>false</LinksUpToDate>
  <CharactersWithSpaces>7285</CharactersWithSpaces>
  <SharedDoc>false</SharedDoc>
  <HLinks>
    <vt:vector size="12" baseType="variant">
      <vt:variant>
        <vt:i4>6881345</vt:i4>
      </vt:variant>
      <vt:variant>
        <vt:i4>3</vt:i4>
      </vt:variant>
      <vt:variant>
        <vt:i4>0</vt:i4>
      </vt:variant>
      <vt:variant>
        <vt:i4>5</vt:i4>
      </vt:variant>
      <vt:variant>
        <vt:lpwstr>mailto:balytskanataliia@gmail.com</vt:lpwstr>
      </vt:variant>
      <vt:variant>
        <vt:lpwstr/>
      </vt:variant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mailto:balytskanataliia@gmail.com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Склад організаційно-програмного комітету</dc:title>
  <dc:creator>Ooga Chaka</dc:creator>
  <cp:lastModifiedBy>Громовий О.</cp:lastModifiedBy>
  <cp:revision>4</cp:revision>
  <cp:lastPrinted>2019-09-05T06:41:00Z</cp:lastPrinted>
  <dcterms:created xsi:type="dcterms:W3CDTF">2019-10-09T11:44:00Z</dcterms:created>
  <dcterms:modified xsi:type="dcterms:W3CDTF">2019-10-09T12:44:00Z</dcterms:modified>
</cp:coreProperties>
</file>