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Житомирський державний технологічний університет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pacing w:val="-16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pacing w:val="-16"/>
          <w:sz w:val="24"/>
          <w:szCs w:val="19"/>
          <w:lang w:eastAsia="ru-RU"/>
        </w:rPr>
        <w:t>Національний університет водного господарства та природокористування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Житомирський національний агроекологічний університет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 xml:space="preserve">Житомирський державний університет імені Івана Франка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 xml:space="preserve">Житомирський військовий інститут імені С П. Корольова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val="ru-RU" w:eastAsia="ru-RU"/>
        </w:rPr>
      </w:pP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Військовий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інститут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Київського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національного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університету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</w:t>
      </w:r>
    </w:p>
    <w:p w:rsidR="00A45973" w:rsidRPr="00A25147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імені</w:t>
      </w:r>
      <w:proofErr w:type="spellEnd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 xml:space="preserve"> Тараса </w:t>
      </w:r>
      <w:proofErr w:type="spellStart"/>
      <w:r w:rsidRPr="00A45973">
        <w:rPr>
          <w:rFonts w:ascii="Arial" w:eastAsia="Times New Roman" w:hAnsi="Arial" w:cs="Arial"/>
          <w:sz w:val="24"/>
          <w:szCs w:val="19"/>
          <w:lang w:val="ru-RU" w:eastAsia="ru-RU"/>
        </w:rPr>
        <w:t>Шевченк</w:t>
      </w:r>
      <w:proofErr w:type="spellEnd"/>
      <w:r w:rsidR="00A25147">
        <w:rPr>
          <w:rFonts w:ascii="Arial" w:eastAsia="Times New Roman" w:hAnsi="Arial" w:cs="Arial"/>
          <w:sz w:val="24"/>
          <w:szCs w:val="19"/>
          <w:lang w:eastAsia="ru-RU"/>
        </w:rPr>
        <w:t>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9"/>
          <w:lang w:eastAsia="ru-RU"/>
        </w:rPr>
      </w:pPr>
      <w:r w:rsidRPr="00A45973">
        <w:rPr>
          <w:rFonts w:ascii="Arial" w:eastAsia="Times New Roman" w:hAnsi="Arial" w:cs="Arial"/>
          <w:sz w:val="24"/>
          <w:szCs w:val="19"/>
          <w:lang w:eastAsia="ru-RU"/>
        </w:rPr>
        <w:t>Військова академія, м. Одеса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val="ru-RU" w:eastAsia="ru-RU"/>
        </w:rPr>
      </w:pPr>
      <w:r w:rsidRPr="00A45973">
        <w:rPr>
          <w:rFonts w:ascii="Arial" w:eastAsia="Times New Roman" w:hAnsi="Arial" w:cs="Arial"/>
          <w:b/>
          <w:sz w:val="32"/>
          <w:szCs w:val="20"/>
          <w:lang w:val="ru-RU" w:eastAsia="ru-RU"/>
        </w:rPr>
        <w:t>ІНФОРМАЦІЙНЕ ПОВІДОМЛЕННЯ</w:t>
      </w:r>
    </w:p>
    <w:p w:rsidR="00A45973" w:rsidRPr="00A45973" w:rsidRDefault="00A45973" w:rsidP="00A45973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>ВСЕУКРАЇНСЬК</w:t>
      </w:r>
      <w:r w:rsidRPr="00A45973">
        <w:rPr>
          <w:rFonts w:ascii="Arial" w:eastAsia="Times New Roman" w:hAnsi="Arial" w:cs="Arial"/>
          <w:bCs/>
          <w:sz w:val="28"/>
          <w:szCs w:val="28"/>
          <w:lang w:val="ru-RU" w:eastAsia="ru-RU"/>
        </w:rPr>
        <w:t>А</w:t>
      </w: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НАУКОВО-ПРАКТИЧН</w:t>
      </w:r>
      <w:r w:rsidRPr="00A45973">
        <w:rPr>
          <w:rFonts w:ascii="Arial" w:eastAsia="Times New Roman" w:hAnsi="Arial" w:cs="Arial"/>
          <w:bCs/>
          <w:sz w:val="28"/>
          <w:szCs w:val="28"/>
          <w:lang w:val="ru-RU" w:eastAsia="ru-RU"/>
        </w:rPr>
        <w:t>А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r w:rsidRPr="00A45973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ІНТЕРНЕТ 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КОНФЕРЕНЦІ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Я</w:t>
      </w:r>
      <w:r w:rsidRPr="00A45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>ЗДОБУВАЧІВ ВИЩОЇ ОСВІТИ І МОЛОДИХ УЧЕНИХ</w:t>
      </w:r>
      <w:r w:rsidRPr="00A45973">
        <w:rPr>
          <w:rFonts w:ascii="Arial" w:eastAsia="Times New Roman" w:hAnsi="Arial" w:cs="Arial"/>
          <w:bCs/>
          <w:color w:val="0070C0"/>
          <w:sz w:val="28"/>
          <w:szCs w:val="28"/>
          <w:lang w:eastAsia="ru-RU"/>
        </w:rPr>
        <w:t xml:space="preserve">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lang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ru-RU" w:eastAsia="ru-RU"/>
        </w:rPr>
      </w:pPr>
      <w:r w:rsidRPr="00A45973">
        <w:rPr>
          <w:rFonts w:ascii="Arial" w:eastAsia="Times New Roman" w:hAnsi="Arial" w:cs="Arial"/>
          <w:b/>
          <w:sz w:val="28"/>
          <w:szCs w:val="20"/>
          <w:lang w:val="ru-RU" w:eastAsia="ru-RU"/>
        </w:rPr>
        <w:t>«ІННОВАЦІЇ В ЕКОНОМІ</w:t>
      </w:r>
      <w:proofErr w:type="gramStart"/>
      <w:r w:rsidRPr="00A45973">
        <w:rPr>
          <w:rFonts w:ascii="Arial" w:eastAsia="Times New Roman" w:hAnsi="Arial" w:cs="Arial"/>
          <w:b/>
          <w:sz w:val="28"/>
          <w:szCs w:val="20"/>
          <w:lang w:val="ru-RU" w:eastAsia="ru-RU"/>
        </w:rPr>
        <w:t>Ц</w:t>
      </w:r>
      <w:proofErr w:type="gramEnd"/>
      <w:r w:rsidRPr="00A45973">
        <w:rPr>
          <w:rFonts w:ascii="Arial" w:eastAsia="Times New Roman" w:hAnsi="Arial" w:cs="Arial"/>
          <w:b/>
          <w:sz w:val="28"/>
          <w:szCs w:val="20"/>
          <w:lang w:val="ru-RU" w:eastAsia="ru-RU"/>
        </w:rPr>
        <w:t>І»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ru-RU"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A45973">
        <w:rPr>
          <w:rFonts w:ascii="Arial" w:eastAsia="Times New Roman" w:hAnsi="Arial" w:cs="Arial"/>
          <w:bCs/>
          <w:sz w:val="24"/>
          <w:szCs w:val="28"/>
          <w:lang w:eastAsia="ru-RU"/>
        </w:rPr>
        <w:t>(ПРИСВЯЧЕНА ДНЮ НАУКИ)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val="ru-RU" w:eastAsia="ru-RU"/>
        </w:rPr>
      </w:pPr>
    </w:p>
    <w:p w:rsidR="00A45973" w:rsidRPr="00A45973" w:rsidRDefault="00A45973" w:rsidP="00A45973">
      <w:pPr>
        <w:spacing w:after="12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A45973">
        <w:rPr>
          <w:rFonts w:ascii="Arial" w:eastAsia="Times New Roman" w:hAnsi="Arial" w:cs="Arial"/>
          <w:bCs/>
          <w:sz w:val="28"/>
          <w:szCs w:val="28"/>
          <w:lang w:eastAsia="ru-RU"/>
        </w:rPr>
        <w:t>18 травня 2018 року</w:t>
      </w: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noProof/>
          <w:sz w:val="18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134620</wp:posOffset>
            </wp:positionV>
            <wp:extent cx="4531995" cy="154432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ШАНОВНІ КОЛЕГИ!</w:t>
      </w: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Запрошуємо Вас взяти участь у роботі Всеукраїнської науково-практичної Інтернет конференції здобувачів вищої освіти і молодих учених, яка відбудеться 18 травня 2018 року.</w:t>
      </w:r>
    </w:p>
    <w:p w:rsidR="00A45973" w:rsidRPr="00A45973" w:rsidRDefault="00A45973" w:rsidP="00A45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КОНФЕРЕНЦІЇ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Популяризація наукової, науково-технічної діяльності серед здобувачів вищої освіти і молодих учених, обмін результатами наукових досліджень та досвідом проведення наукової роботи.</w:t>
      </w:r>
    </w:p>
    <w:p w:rsidR="00A45973" w:rsidRPr="00A45973" w:rsidRDefault="00A45973" w:rsidP="00A45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НАУКОВІ НАПРЯМКИ КОНФЕРЕНЦІЇ: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Облік і оподаткування. 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Фінанси, банківська справа та страхування.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Світове господарство і міжнародні економічні відносини.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Публічне управління та адміністрування.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Економічні науки та інновації в економіці.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Менеджмент і маркетинг господарюючих систем.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7. Інновації в туристичній діяльності.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Ринок праці та зайнятість населення України: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стан, виклики сьогодення, пріоритетні кроки.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9. Історія</w:t>
      </w:r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України. Релігієзнавство. 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Філософія. Психологія. Політологія.</w:t>
      </w:r>
    </w:p>
    <w:p w:rsidR="00A45973" w:rsidRPr="00A45973" w:rsidRDefault="00A45973" w:rsidP="00A4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Педагогіка. Філологічні науки.</w:t>
      </w: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УЧАСТІ В КОНФЕРЕНЦІЇ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Участь у конференції безкоштовна.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участі в роботі конференції необхідно подати секретарю секції до </w:t>
      </w:r>
      <w:r w:rsidR="002D6FA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тня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року тези доповіді, оформлені згідно вимог: 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учасників від ЖДТУ </w:t>
      </w:r>
      <w:r w:rsidR="00A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друкованому та електронному вигляді (див. табл.); 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представників інших закладів вищої освіти </w:t>
      </w:r>
      <w:r w:rsidR="00A2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електронному вигляді на e-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зазначений в таблиці.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Тези враховуються як заявка на участь в конференції. </w:t>
      </w: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Тези доповідей будуть опубліковані окремим виданням.</w:t>
      </w:r>
    </w:p>
    <w:p w:rsidR="00A45973" w:rsidRPr="00A45973" w:rsidRDefault="00A45973" w:rsidP="00A45973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40"/>
          <w:lang w:val="ru-RU" w:eastAsia="ru-RU"/>
        </w:rPr>
      </w:pPr>
    </w:p>
    <w:p w:rsidR="00A45973" w:rsidRDefault="00A45973"/>
    <w:p w:rsidR="00A45973" w:rsidRPr="00A45973" w:rsidRDefault="00A45973" w:rsidP="00A45973">
      <w:pPr>
        <w:spacing w:after="0" w:line="250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ТЕЗИ ДОПОВІДІ ПОДАТИ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tbl>
      <w:tblPr>
        <w:tblStyle w:val="a3"/>
        <w:tblW w:w="708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30"/>
        <w:gridCol w:w="1985"/>
        <w:gridCol w:w="2268"/>
      </w:tblGrid>
      <w:tr w:rsidR="00A45973" w:rsidRPr="00A45973" w:rsidTr="00C55326">
        <w:trPr>
          <w:trHeight w:val="884"/>
        </w:trPr>
        <w:tc>
          <w:tcPr>
            <w:tcW w:w="2830" w:type="dxa"/>
            <w:vAlign w:val="center"/>
          </w:tcPr>
          <w:p w:rsidR="00A45973" w:rsidRPr="00A45973" w:rsidRDefault="00A45973" w:rsidP="00A45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Секці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985" w:type="dxa"/>
            <w:vAlign w:val="center"/>
          </w:tcPr>
          <w:p w:rsidR="00A45973" w:rsidRPr="00A45973" w:rsidRDefault="00A45973" w:rsidP="00A45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представників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ЖДТУ, </w:t>
            </w:r>
          </w:p>
          <w:p w:rsidR="00A45973" w:rsidRPr="00A45973" w:rsidRDefault="00A45973" w:rsidP="00A251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секції</w:t>
            </w:r>
            <w:proofErr w:type="spellEnd"/>
          </w:p>
        </w:tc>
        <w:tc>
          <w:tcPr>
            <w:tcW w:w="2268" w:type="dxa"/>
            <w:vAlign w:val="center"/>
          </w:tcPr>
          <w:p w:rsidR="00A45973" w:rsidRPr="00A45973" w:rsidRDefault="00A45973" w:rsidP="00A45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представників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ЗВО, </w:t>
            </w:r>
          </w:p>
          <w:p w:rsidR="00A45973" w:rsidRPr="00A45973" w:rsidRDefault="00A45973" w:rsidP="00A45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e-mail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A45973" w:rsidRPr="00A45973" w:rsidTr="00C55326">
        <w:tc>
          <w:tcPr>
            <w:tcW w:w="2830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 і оподаткування</w:t>
            </w:r>
          </w:p>
        </w:tc>
        <w:tc>
          <w:tcPr>
            <w:tcW w:w="1985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</w:t>
            </w: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241а</w:t>
            </w:r>
          </w:p>
        </w:tc>
        <w:tc>
          <w:tcPr>
            <w:tcW w:w="2268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jakovets.anna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gmail.com</w:t>
            </w: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973" w:rsidRPr="00A45973" w:rsidTr="00C55326">
        <w:trPr>
          <w:trHeight w:val="700"/>
        </w:trPr>
        <w:tc>
          <w:tcPr>
            <w:tcW w:w="2830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Фінанси, банківська справа та страхування</w:t>
            </w:r>
          </w:p>
        </w:tc>
        <w:tc>
          <w:tcPr>
            <w:tcW w:w="1985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Литвинчук І.В., </w:t>
            </w:r>
          </w:p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</w:t>
            </w:r>
          </w:p>
        </w:tc>
        <w:tc>
          <w:tcPr>
            <w:tcW w:w="2268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litvin4</w:t>
            </w: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krina@ukr.net</w:t>
            </w:r>
          </w:p>
        </w:tc>
      </w:tr>
      <w:tr w:rsidR="00A45973" w:rsidRPr="00A45973" w:rsidTr="00C55326">
        <w:tc>
          <w:tcPr>
            <w:tcW w:w="2830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Публічне управління та адміністрування</w:t>
            </w:r>
          </w:p>
        </w:tc>
        <w:tc>
          <w:tcPr>
            <w:tcW w:w="1985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Тростенюк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Т.М., </w:t>
            </w:r>
          </w:p>
        </w:tc>
        <w:tc>
          <w:tcPr>
            <w:tcW w:w="2268" w:type="dxa"/>
          </w:tcPr>
          <w:p w:rsidR="00A45973" w:rsidRPr="00A45973" w:rsidRDefault="00511075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A45973" w:rsidRPr="00A459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trost_taniash</w:t>
              </w:r>
              <w:proofErr w:type="spellEnd"/>
              <w:r w:rsidR="00A45973" w:rsidRPr="00A459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@ukr.net</w:t>
              </w:r>
            </w:hyperlink>
          </w:p>
        </w:tc>
      </w:tr>
      <w:tr w:rsidR="00A45973" w:rsidRPr="00A45973" w:rsidTr="00C55326">
        <w:tc>
          <w:tcPr>
            <w:tcW w:w="2830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Економічні науки та інновації в економіці</w:t>
            </w:r>
          </w:p>
        </w:tc>
        <w:tc>
          <w:tcPr>
            <w:tcW w:w="1985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К.Є., </w:t>
            </w:r>
          </w:p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401 a</w:t>
            </w:r>
          </w:p>
        </w:tc>
        <w:tc>
          <w:tcPr>
            <w:tcW w:w="2268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kefemzt@gmail.com</w:t>
            </w:r>
          </w:p>
        </w:tc>
      </w:tr>
      <w:tr w:rsidR="00A45973" w:rsidRPr="00A45973" w:rsidTr="00C55326">
        <w:trPr>
          <w:trHeight w:val="467"/>
        </w:trPr>
        <w:tc>
          <w:tcPr>
            <w:tcW w:w="2830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і маркетинг господарюючих систем</w:t>
            </w:r>
          </w:p>
        </w:tc>
        <w:tc>
          <w:tcPr>
            <w:tcW w:w="1985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Балковська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balkovska_varvara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</w:p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i.ua</w:t>
            </w:r>
            <w:proofErr w:type="spellEnd"/>
          </w:p>
        </w:tc>
      </w:tr>
      <w:tr w:rsidR="00A45973" w:rsidRPr="00A45973" w:rsidTr="00C55326">
        <w:tc>
          <w:tcPr>
            <w:tcW w:w="2830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Інновації в туристичній діяльності</w:t>
            </w:r>
          </w:p>
        </w:tc>
        <w:tc>
          <w:tcPr>
            <w:tcW w:w="1985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Ярмолюк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Д.І., </w:t>
            </w:r>
          </w:p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dina.yarmolyk@gmail.com</w:t>
            </w:r>
          </w:p>
        </w:tc>
      </w:tr>
      <w:tr w:rsidR="00A45973" w:rsidRPr="00A45973" w:rsidTr="00C55326">
        <w:tc>
          <w:tcPr>
            <w:tcW w:w="2830" w:type="dxa"/>
            <w:vAlign w:val="center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Ринок праці та зайнятість населення  України</w:t>
            </w:r>
          </w:p>
        </w:tc>
        <w:tc>
          <w:tcPr>
            <w:tcW w:w="1985" w:type="dxa"/>
          </w:tcPr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Ткачук В.О., </w:t>
            </w:r>
          </w:p>
          <w:p w:rsidR="00A45973" w:rsidRPr="00A45973" w:rsidRDefault="00A45973" w:rsidP="00A459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413</w:t>
            </w:r>
          </w:p>
        </w:tc>
        <w:tc>
          <w:tcPr>
            <w:tcW w:w="2268" w:type="dxa"/>
          </w:tcPr>
          <w:p w:rsidR="00A45973" w:rsidRPr="00A45973" w:rsidRDefault="00511075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A45973" w:rsidRPr="00A459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tkachuk.viacheslav</w:t>
              </w:r>
              <w:proofErr w:type="spellEnd"/>
              <w:r w:rsidR="00A45973" w:rsidRPr="00A459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@gmail.com</w:t>
              </w:r>
            </w:hyperlink>
          </w:p>
        </w:tc>
      </w:tr>
      <w:tr w:rsidR="00A45973" w:rsidRPr="00A45973" w:rsidTr="00C55326">
        <w:tc>
          <w:tcPr>
            <w:tcW w:w="2830" w:type="dxa"/>
            <w:vAlign w:val="center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Гуманітарні та соціальні науки</w:t>
            </w:r>
          </w:p>
        </w:tc>
        <w:tc>
          <w:tcPr>
            <w:tcW w:w="1985" w:type="dxa"/>
            <w:vAlign w:val="center"/>
          </w:tcPr>
          <w:p w:rsidR="00A45973" w:rsidRPr="00A45973" w:rsidRDefault="00A45973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 М.Е., каб.132а</w:t>
            </w:r>
          </w:p>
        </w:tc>
        <w:tc>
          <w:tcPr>
            <w:tcW w:w="2268" w:type="dxa"/>
            <w:vAlign w:val="center"/>
          </w:tcPr>
          <w:p w:rsidR="00A45973" w:rsidRPr="00A45973" w:rsidRDefault="00511075" w:rsidP="00A45973">
            <w:pPr>
              <w:spacing w:before="100" w:before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A45973" w:rsidRPr="00A459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marinakrugljak</w:t>
              </w:r>
              <w:proofErr w:type="spellEnd"/>
              <w:r w:rsidR="00A45973" w:rsidRPr="00A459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@ukr.net</w:t>
              </w:r>
            </w:hyperlink>
          </w:p>
        </w:tc>
      </w:tr>
    </w:tbl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Адреса оргкомітету: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lang w:eastAsia="ru-RU"/>
        </w:rPr>
        <w:t>Житомирський державний технологічний університет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lang w:eastAsia="ru-RU"/>
        </w:rPr>
        <w:t xml:space="preserve">10005, м. Житомир, вул. </w:t>
      </w:r>
      <w:proofErr w:type="spellStart"/>
      <w:r w:rsidRPr="00A45973">
        <w:rPr>
          <w:rFonts w:ascii="Times New Roman" w:eastAsia="Times New Roman" w:hAnsi="Times New Roman" w:cs="Times New Roman"/>
          <w:sz w:val="24"/>
          <w:lang w:eastAsia="ru-RU"/>
        </w:rPr>
        <w:t>Чуднівська</w:t>
      </w:r>
      <w:proofErr w:type="spellEnd"/>
      <w:r w:rsidRPr="00A45973">
        <w:rPr>
          <w:rFonts w:ascii="Times New Roman" w:eastAsia="Times New Roman" w:hAnsi="Times New Roman" w:cs="Times New Roman"/>
          <w:sz w:val="24"/>
          <w:lang w:eastAsia="ru-RU"/>
        </w:rPr>
        <w:t>, 103</w:t>
      </w:r>
    </w:p>
    <w:p w:rsidR="00A45973" w:rsidRPr="00A45973" w:rsidRDefault="00A45973" w:rsidP="00A459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 оргкомітету:</w:t>
      </w:r>
    </w:p>
    <w:p w:rsidR="00A45973" w:rsidRPr="00A45973" w:rsidRDefault="00A45973" w:rsidP="00A4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обліку і фінансів </w:t>
      </w:r>
    </w:p>
    <w:p w:rsidR="00A45973" w:rsidRPr="00A45973" w:rsidRDefault="00A45973" w:rsidP="00A4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д.е.н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</w:t>
      </w: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Лаговська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Олена Адамівна, </w:t>
      </w:r>
    </w:p>
    <w:p w:rsidR="00A45973" w:rsidRPr="00A45973" w:rsidRDefault="00A45973" w:rsidP="00A4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(0412) 24-09-95, </w:t>
      </w:r>
      <w:r w:rsidRPr="00A45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5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597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lagovskaya1@</w:t>
      </w:r>
      <w:proofErr w:type="spellStart"/>
      <w:r w:rsidRPr="00A4597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meta.ua</w:t>
      </w:r>
      <w:proofErr w:type="spellEnd"/>
    </w:p>
    <w:p w:rsidR="00A45973" w:rsidRPr="00A45973" w:rsidRDefault="00A45973" w:rsidP="00A4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економіки та менеджменту </w:t>
      </w:r>
    </w:p>
    <w:p w:rsidR="00A45973" w:rsidRPr="00A45973" w:rsidRDefault="00A45973" w:rsidP="00A4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к.е.н</w:t>
      </w:r>
      <w:proofErr w:type="spellEnd"/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Денисюк Олена Григорівна, </w:t>
      </w:r>
    </w:p>
    <w:p w:rsidR="00A45973" w:rsidRPr="00A45973" w:rsidRDefault="00A45973" w:rsidP="00A459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(0412) 24-09-93, </w:t>
      </w:r>
      <w:r w:rsidRPr="00A45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5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45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A459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delenash</w:t>
        </w:r>
        <w:r w:rsidRPr="00A4597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@</w:t>
        </w:r>
        <w:r w:rsidRPr="00A459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ukr</w:t>
        </w:r>
        <w:r w:rsidRPr="00A4597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r w:rsidRPr="00A4597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net</w:t>
        </w:r>
      </w:hyperlink>
      <w:r w:rsidRPr="00A45973">
        <w:rPr>
          <w:rFonts w:ascii="Times New Roman" w:eastAsia="Times New Roman" w:hAnsi="Times New Roman" w:cs="Times New Roman"/>
          <w:sz w:val="24"/>
          <w:lang w:val="ru-RU" w:eastAsia="ru-RU"/>
        </w:rPr>
        <w:t>.</w:t>
      </w:r>
    </w:p>
    <w:p w:rsidR="00A45973" w:rsidRDefault="00A45973"/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Вимоги до оформлення тез </w:t>
      </w:r>
    </w:p>
    <w:p w:rsidR="00A45973" w:rsidRPr="00A45973" w:rsidRDefault="00A45973" w:rsidP="00A45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Тези оформлюються у файлі типу 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«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Місrоsоft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Wогd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»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>. Формат сторінки – А4, поля – 25 мм з усіх боків, орієнтація книжкова, шрифт «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Times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New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Roman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», розмір – 10 пунктів, міжрядковий інтервал – одинарний, без відступів). Текст обсягом 1 або 2 повні сторінки. 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Складові: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1. Індекс УДК 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у </w:t>
      </w:r>
      <w:r w:rsidRPr="00A45973">
        <w:rPr>
          <w:rFonts w:ascii="Times New Roman" w:eastAsia="Times New Roman" w:hAnsi="Times New Roman" w:cs="Times New Roman"/>
          <w:szCs w:val="20"/>
          <w:lang w:eastAsia="ru-RU"/>
        </w:rPr>
        <w:t>лівому верхньому кутку (</w:t>
      </w:r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9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val="ru-RU" w:eastAsia="ru-RU"/>
        </w:rPr>
        <w:t>пунктів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).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2. Прізвище та ініціали автора, наукового керівника, посада, науковий ступінь, вчене звання напівжирним,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вправо – скорочено (11 пунктів).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3. Назва навчального закладу повністю (10 пунктів, курсив).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4. Тема доповіді (назва тези) – напівжирним,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по центру (12 пунктів). 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5. Текст тези –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виключка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по ширині тексту, міжрядковий інтервал одинарний, абзацний відступ – 6 мм.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Рисунки слід виконувати у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Wогd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. Всі текстові написи на рисунках виконувати тільки в кадрах або текстових рамках.</w:t>
      </w:r>
    </w:p>
    <w:p w:rsidR="00A45973" w:rsidRPr="00A45973" w:rsidRDefault="00A45973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Формули розміщувати з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виключкою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вліво з відступом 20 мм. Нумерація формул – з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виключкою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 xml:space="preserve"> вправо. Як основний шрифт у формулах слід використати </w:t>
      </w:r>
      <w:proofErr w:type="spellStart"/>
      <w:r w:rsidRPr="00A45973">
        <w:rPr>
          <w:rFonts w:ascii="Times New Roman" w:eastAsia="Times New Roman" w:hAnsi="Times New Roman" w:cs="Times New Roman"/>
          <w:szCs w:val="20"/>
          <w:lang w:eastAsia="ru-RU"/>
        </w:rPr>
        <w:t>TimesET</w:t>
      </w:r>
      <w:proofErr w:type="spellEnd"/>
      <w:r w:rsidRPr="00A45973">
        <w:rPr>
          <w:rFonts w:ascii="Times New Roman" w:eastAsia="Times New Roman" w:hAnsi="Times New Roman" w:cs="Times New Roman"/>
          <w:szCs w:val="20"/>
          <w:lang w:eastAsia="ru-RU"/>
        </w:rPr>
        <w:t>. Зразок:</w:t>
      </w:r>
    </w:p>
    <w:p w:rsidR="00A45973" w:rsidRPr="00A45973" w:rsidRDefault="00511075" w:rsidP="00A25147">
      <w:pPr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11075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rect id="Прямоугольник 1" o:spid="_x0000_s1026" style="position:absolute;left:0;text-align:left;margin-left:59.65pt;margin-top:10.25pt;width:68.25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" fillcolor="window" stroked="f" strokeweight="2pt">
            <v:path arrowok="t"/>
            <v:textbox>
              <w:txbxContent>
                <w:p w:rsidR="00A45973" w:rsidRDefault="00A45973" w:rsidP="00A45973">
                  <w:r w:rsidRPr="00D262B9">
                    <w:rPr>
                      <w:sz w:val="24"/>
                    </w:rPr>
                    <w:object w:dxaOrig="675" w:dyaOrig="5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7pt;height:33.2pt" o:ole="">
                        <v:imagedata r:id="rId9" o:title=""/>
                      </v:shape>
                      <o:OLEObject Type="Embed" ProgID="Equation.2" ShapeID="_x0000_i1025" DrawAspect="Content" ObjectID="_1583741430" r:id="rId10"/>
                    </w:object>
                  </w:r>
                </w:p>
              </w:txbxContent>
            </v:textbox>
          </v:rect>
        </w:pict>
      </w:r>
      <w:r w:rsidRPr="00511075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line id="Прямая соединительная линия 7" o:spid="_x0000_s1028" style="position:absolute;left:0;text-align:left;z-index:251661312;visibility:visible;mso-wrap-distance-top:-3e-5mm;mso-wrap-distance-bottom:-3e-5mm" from="385.5pt,33.65pt" to="421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" strokecolor="white" strokeweight=".25pt">
            <v:stroke startarrowwidth="narrow" endarrow="open" endarrowwidth="narrow"/>
            <w10:wrap type="topAndBottom"/>
          </v:line>
        </w:pict>
      </w:r>
    </w:p>
    <w:p w:rsidR="00A45973" w:rsidRPr="00A45973" w:rsidRDefault="00511075" w:rsidP="00A45973">
      <w:pPr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szCs w:val="20"/>
          <w:lang w:eastAsia="ru-RU"/>
        </w:rPr>
      </w:pPr>
      <w:r w:rsidRPr="00511075">
        <w:rPr>
          <w:rFonts w:ascii="Times New Roman" w:eastAsia="Times New Roman" w:hAnsi="Times New Roman" w:cs="Times New Roman"/>
          <w:noProof/>
          <w:sz w:val="18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134.65pt;margin-top:11.45pt;width:201.85pt;height:2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" stroked="f">
            <v:textbox inset="0,0,0,0">
              <w:txbxContent>
                <w:p w:rsidR="00A45973" w:rsidRDefault="00A45973" w:rsidP="00A45973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 xml:space="preserve">Пунктуаційні знаки слід виносити за межі формули, </w:t>
                  </w:r>
                  <w:r>
                    <w:rPr>
                      <w:rFonts w:ascii="Arial" w:hAnsi="Arial" w:cs="Arial"/>
                      <w:sz w:val="14"/>
                    </w:rPr>
                    <w:br/>
                    <w:t>а не набирати у формулі.</w:t>
                  </w:r>
                </w:p>
              </w:txbxContent>
            </v:textbox>
          </v:shape>
        </w:pict>
      </w:r>
    </w:p>
    <w:p w:rsidR="00A45973" w:rsidRPr="00A45973" w:rsidRDefault="00A45973" w:rsidP="00A45973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45973" w:rsidRPr="00A45973" w:rsidRDefault="00A45973" w:rsidP="00A45973">
      <w:pPr>
        <w:suppressAutoHyphens/>
        <w:spacing w:after="0" w:line="240" w:lineRule="auto"/>
        <w:ind w:firstLine="340"/>
        <w:rPr>
          <w:rFonts w:ascii="Times New Roman" w:eastAsia="Times New Roman" w:hAnsi="Times New Roman" w:cs="Times New Roman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szCs w:val="20"/>
          <w:lang w:eastAsia="ru-RU"/>
        </w:rPr>
        <w:t>Всі буквені позначення у формулах та рисунках, а також у тексті статті повинні бути однакові як за розміром, так і за гарнітурою.</w:t>
      </w:r>
    </w:p>
    <w:p w:rsidR="00A45973" w:rsidRPr="00A45973" w:rsidRDefault="00A45973" w:rsidP="00A459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45973" w:rsidRPr="00A45973" w:rsidRDefault="00A45973" w:rsidP="00A45973">
      <w:pPr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Оргкомітет не несе відповідальності за зміст тез.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18"/>
          <w:lang w:val="ru-RU" w:eastAsia="ru-RU"/>
        </w:rPr>
        <w:t>ШАБЛОН ОФОРМЛЕННЯ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973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</w:t>
      </w:r>
    </w:p>
    <w:p w:rsidR="00A45973" w:rsidRPr="00A45973" w:rsidRDefault="00A45973" w:rsidP="00A45973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Прізвище ініціали, посада /</w:t>
      </w:r>
      <w:r w:rsidRPr="00A4597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студент, курсант, аспірант/</w:t>
      </w: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курс, група, факультет</w:t>
      </w:r>
    </w:p>
    <w:p w:rsidR="00A45973" w:rsidRPr="00A45973" w:rsidRDefault="00A45973" w:rsidP="00A459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Науковий керівник: Прізвище, ініціали</w:t>
      </w:r>
      <w:r w:rsidRPr="00A459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45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науковий ступінь, вчене звання</w:t>
      </w:r>
    </w:p>
    <w:p w:rsidR="00A45973" w:rsidRPr="00A45973" w:rsidRDefault="00A45973" w:rsidP="00A45973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4597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Заклад вищої освіти</w:t>
      </w:r>
    </w:p>
    <w:p w:rsidR="00A45973" w:rsidRPr="00A45973" w:rsidRDefault="00A45973" w:rsidP="00A459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доповіді</w:t>
      </w:r>
    </w:p>
    <w:p w:rsidR="00A45973" w:rsidRPr="00A45973" w:rsidRDefault="00A45973" w:rsidP="00A45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5973" w:rsidRDefault="00A45973" w:rsidP="00891031">
      <w:pPr>
        <w:suppressAutoHyphens/>
        <w:spacing w:after="0" w:line="240" w:lineRule="auto"/>
        <w:ind w:firstLine="340"/>
      </w:pPr>
      <w:r w:rsidRPr="00A4597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тези.</w:t>
      </w:r>
      <w:bookmarkStart w:id="0" w:name="_GoBack"/>
      <w:bookmarkEnd w:id="0"/>
    </w:p>
    <w:sectPr w:rsidR="00A45973" w:rsidSect="002D6FA4">
      <w:pgSz w:w="8391" w:h="11907" w:code="11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973"/>
    <w:rsid w:val="000F5CE4"/>
    <w:rsid w:val="002D6FA4"/>
    <w:rsid w:val="00511075"/>
    <w:rsid w:val="00891031"/>
    <w:rsid w:val="00916B14"/>
    <w:rsid w:val="00A25147"/>
    <w:rsid w:val="00A45973"/>
    <w:rsid w:val="00F9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nash@ukr.ne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marinakrugljak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chuk.viacheslav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st_taniash@ukr.net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ZSTU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Валерій Іванович</dc:creator>
  <cp:keywords/>
  <dc:description/>
  <cp:lastModifiedBy>amts_zhls</cp:lastModifiedBy>
  <cp:revision>2</cp:revision>
  <dcterms:created xsi:type="dcterms:W3CDTF">2018-03-28T08:24:00Z</dcterms:created>
  <dcterms:modified xsi:type="dcterms:W3CDTF">2018-03-28T08:24:00Z</dcterms:modified>
</cp:coreProperties>
</file>